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14C" w:rsidRPr="0036547B" w:rsidRDefault="00BB1E1C" w:rsidP="00D85A89">
      <w:pPr>
        <w:jc w:val="center"/>
        <w:rPr>
          <w:rFonts w:ascii="Times New Roman" w:hAnsi="Times New Roman" w:cs="Times New Roman"/>
          <w:b/>
          <w:sz w:val="24"/>
          <w:szCs w:val="24"/>
        </w:rPr>
      </w:pPr>
      <w:r w:rsidRPr="0036547B">
        <w:rPr>
          <w:rFonts w:ascii="Times New Roman" w:hAnsi="Times New Roman" w:cs="Times New Roman"/>
          <w:b/>
          <w:sz w:val="24"/>
          <w:szCs w:val="24"/>
        </w:rPr>
        <w:t>MA</w:t>
      </w:r>
      <w:r w:rsidR="00D85A89" w:rsidRPr="0036547B">
        <w:rPr>
          <w:rFonts w:ascii="Times New Roman" w:hAnsi="Times New Roman" w:cs="Times New Roman"/>
          <w:b/>
          <w:sz w:val="24"/>
          <w:szCs w:val="24"/>
        </w:rPr>
        <w:t>NIFIESTO RIUESS</w:t>
      </w:r>
    </w:p>
    <w:p w:rsidR="00064F34" w:rsidRPr="0036547B" w:rsidRDefault="00064F34" w:rsidP="00D85A89">
      <w:pPr>
        <w:jc w:val="center"/>
        <w:rPr>
          <w:rFonts w:ascii="Times New Roman" w:hAnsi="Times New Roman" w:cs="Times New Roman"/>
          <w:b/>
          <w:sz w:val="24"/>
          <w:szCs w:val="24"/>
        </w:rPr>
      </w:pPr>
      <w:r w:rsidRPr="0036547B">
        <w:rPr>
          <w:rFonts w:ascii="Times New Roman" w:hAnsi="Times New Roman" w:cs="Times New Roman"/>
          <w:b/>
          <w:sz w:val="24"/>
          <w:szCs w:val="24"/>
        </w:rPr>
        <w:t xml:space="preserve">La necesaria contribución de las Universidades </w:t>
      </w:r>
      <w:r w:rsidR="00D750D5">
        <w:rPr>
          <w:rFonts w:ascii="Times New Roman" w:hAnsi="Times New Roman" w:cs="Times New Roman"/>
          <w:b/>
          <w:sz w:val="24"/>
          <w:szCs w:val="24"/>
        </w:rPr>
        <w:t xml:space="preserve">en el </w:t>
      </w:r>
      <w:r w:rsidRPr="0036547B">
        <w:rPr>
          <w:rFonts w:ascii="Times New Roman" w:hAnsi="Times New Roman" w:cs="Times New Roman"/>
          <w:b/>
          <w:sz w:val="24"/>
          <w:szCs w:val="24"/>
        </w:rPr>
        <w:t>desarrollo de la Economía Social y Solidaria (ESS)</w:t>
      </w:r>
    </w:p>
    <w:p w:rsidR="00064F34" w:rsidRPr="0036547B" w:rsidRDefault="00064F34" w:rsidP="00064F34">
      <w:pPr>
        <w:jc w:val="both"/>
        <w:rPr>
          <w:rFonts w:ascii="Times New Roman" w:hAnsi="Times New Roman" w:cs="Times New Roman"/>
          <w:sz w:val="24"/>
          <w:szCs w:val="24"/>
        </w:rPr>
      </w:pPr>
      <w:r w:rsidRPr="0036547B">
        <w:rPr>
          <w:rFonts w:ascii="Times New Roman" w:hAnsi="Times New Roman" w:cs="Times New Roman"/>
          <w:sz w:val="24"/>
          <w:szCs w:val="24"/>
        </w:rPr>
        <w:t>Creada en el año 2000, la Red Inter-Universitaria de la Economía Social y Solidaria (RIUESS) (</w:t>
      </w:r>
      <w:hyperlink r:id="rId5" w:history="1">
        <w:r w:rsidRPr="0036547B">
          <w:rPr>
            <w:rStyle w:val="Lienhypertexte"/>
            <w:rFonts w:ascii="Times New Roman" w:hAnsi="Times New Roman" w:cs="Times New Roman"/>
            <w:sz w:val="24"/>
            <w:szCs w:val="24"/>
          </w:rPr>
          <w:t>www.riuess.org</w:t>
        </w:r>
      </w:hyperlink>
      <w:r w:rsidRPr="0036547B">
        <w:rPr>
          <w:rFonts w:ascii="Times New Roman" w:hAnsi="Times New Roman" w:cs="Times New Roman"/>
          <w:sz w:val="24"/>
          <w:szCs w:val="24"/>
        </w:rPr>
        <w:t>), cuenta con más de treinta universidades al mismo tiempo que está abierta al ámbito internacional. Esta red permite que los profesores e investigadores francófonos de diversas disciplinas- economía, sociología, gestión, derecho, comunicación, ciencias políticas, geografía…- puedan confrontar sus trabajos enriqueciendo su oferta de</w:t>
      </w:r>
      <w:r w:rsidR="0036547B">
        <w:rPr>
          <w:rFonts w:ascii="Times New Roman" w:hAnsi="Times New Roman" w:cs="Times New Roman"/>
          <w:sz w:val="24"/>
          <w:szCs w:val="24"/>
        </w:rPr>
        <w:t xml:space="preserve"> capacitación</w:t>
      </w:r>
      <w:r w:rsidRPr="0036547B">
        <w:rPr>
          <w:rFonts w:ascii="Times New Roman" w:hAnsi="Times New Roman" w:cs="Times New Roman"/>
          <w:sz w:val="24"/>
          <w:szCs w:val="24"/>
        </w:rPr>
        <w:t xml:space="preserve">. </w:t>
      </w:r>
      <w:r w:rsidR="0036547B">
        <w:rPr>
          <w:rFonts w:ascii="Times New Roman" w:hAnsi="Times New Roman" w:cs="Times New Roman"/>
          <w:sz w:val="24"/>
          <w:szCs w:val="24"/>
        </w:rPr>
        <w:t xml:space="preserve">La </w:t>
      </w:r>
      <w:r w:rsidR="00AE309E">
        <w:rPr>
          <w:rFonts w:ascii="Times New Roman" w:hAnsi="Times New Roman" w:cs="Times New Roman"/>
          <w:sz w:val="24"/>
          <w:szCs w:val="24"/>
        </w:rPr>
        <w:t>RIUESS contribuye a alimentar la</w:t>
      </w:r>
      <w:r w:rsidRPr="0036547B">
        <w:rPr>
          <w:rFonts w:ascii="Times New Roman" w:hAnsi="Times New Roman" w:cs="Times New Roman"/>
          <w:sz w:val="24"/>
          <w:szCs w:val="24"/>
        </w:rPr>
        <w:t xml:space="preserve">s tres </w:t>
      </w:r>
      <w:r w:rsidR="00AE309E">
        <w:rPr>
          <w:rFonts w:ascii="Times New Roman" w:hAnsi="Times New Roman" w:cs="Times New Roman"/>
          <w:sz w:val="24"/>
          <w:szCs w:val="24"/>
        </w:rPr>
        <w:t xml:space="preserve">cuestiones </w:t>
      </w:r>
      <w:r w:rsidR="009B769B">
        <w:rPr>
          <w:rFonts w:ascii="Times New Roman" w:hAnsi="Times New Roman" w:cs="Times New Roman"/>
          <w:sz w:val="24"/>
          <w:szCs w:val="24"/>
        </w:rPr>
        <w:t xml:space="preserve">principales </w:t>
      </w:r>
      <w:r w:rsidRPr="0036547B">
        <w:rPr>
          <w:rFonts w:ascii="Times New Roman" w:hAnsi="Times New Roman" w:cs="Times New Roman"/>
          <w:sz w:val="24"/>
          <w:szCs w:val="24"/>
        </w:rPr>
        <w:t>de la ESS:</w:t>
      </w:r>
    </w:p>
    <w:p w:rsidR="00064F34" w:rsidRPr="0036547B" w:rsidRDefault="00064F34" w:rsidP="00D750D5">
      <w:pPr>
        <w:pStyle w:val="Paragraphedeliste"/>
        <w:jc w:val="both"/>
        <w:rPr>
          <w:rFonts w:ascii="Times New Roman" w:hAnsi="Times New Roman" w:cs="Times New Roman"/>
          <w:sz w:val="24"/>
          <w:szCs w:val="24"/>
        </w:rPr>
      </w:pPr>
      <w:r w:rsidRPr="0036547B">
        <w:rPr>
          <w:rFonts w:ascii="Times New Roman" w:hAnsi="Times New Roman" w:cs="Times New Roman"/>
          <w:b/>
          <w:sz w:val="24"/>
          <w:szCs w:val="24"/>
        </w:rPr>
        <w:t>La pregunta sobre la identidad de la ESS</w:t>
      </w:r>
      <w:r w:rsidRPr="0036547B">
        <w:rPr>
          <w:rFonts w:ascii="Times New Roman" w:hAnsi="Times New Roman" w:cs="Times New Roman"/>
          <w:sz w:val="24"/>
          <w:szCs w:val="24"/>
        </w:rPr>
        <w:t xml:space="preserve"> Para  </w:t>
      </w:r>
      <w:r w:rsidR="0036547B">
        <w:rPr>
          <w:rFonts w:ascii="Times New Roman" w:hAnsi="Times New Roman" w:cs="Times New Roman"/>
          <w:sz w:val="24"/>
          <w:szCs w:val="24"/>
        </w:rPr>
        <w:t xml:space="preserve">la </w:t>
      </w:r>
      <w:r w:rsidRPr="0036547B">
        <w:rPr>
          <w:rFonts w:ascii="Times New Roman" w:hAnsi="Times New Roman" w:cs="Times New Roman"/>
          <w:sz w:val="24"/>
          <w:szCs w:val="24"/>
        </w:rPr>
        <w:t xml:space="preserve">RIUESS, la identidad de la ESS representa </w:t>
      </w:r>
      <w:r w:rsidR="00D750D5">
        <w:rPr>
          <w:rFonts w:ascii="Times New Roman" w:hAnsi="Times New Roman" w:cs="Times New Roman"/>
          <w:sz w:val="24"/>
          <w:szCs w:val="24"/>
        </w:rPr>
        <w:t>para la universidad su objet</w:t>
      </w:r>
      <w:r w:rsidR="00351B0B">
        <w:rPr>
          <w:rFonts w:ascii="Times New Roman" w:hAnsi="Times New Roman" w:cs="Times New Roman"/>
          <w:sz w:val="24"/>
          <w:szCs w:val="24"/>
        </w:rPr>
        <w:t>o</w:t>
      </w:r>
      <w:r w:rsidRPr="0036547B">
        <w:rPr>
          <w:rFonts w:ascii="Times New Roman" w:hAnsi="Times New Roman" w:cs="Times New Roman"/>
          <w:sz w:val="24"/>
          <w:szCs w:val="24"/>
        </w:rPr>
        <w:t xml:space="preserve"> de investigación </w:t>
      </w:r>
      <w:r w:rsidR="009B769B">
        <w:rPr>
          <w:rFonts w:ascii="Times New Roman" w:hAnsi="Times New Roman" w:cs="Times New Roman"/>
          <w:sz w:val="24"/>
          <w:szCs w:val="24"/>
        </w:rPr>
        <w:t xml:space="preserve">y capacitación </w:t>
      </w:r>
      <w:r w:rsidRPr="0036547B">
        <w:rPr>
          <w:rFonts w:ascii="Times New Roman" w:hAnsi="Times New Roman" w:cs="Times New Roman"/>
          <w:sz w:val="24"/>
          <w:szCs w:val="24"/>
        </w:rPr>
        <w:t>por derecho propio</w:t>
      </w:r>
      <w:r w:rsidR="00C017E0" w:rsidRPr="0036547B">
        <w:rPr>
          <w:rFonts w:ascii="Times New Roman" w:hAnsi="Times New Roman" w:cs="Times New Roman"/>
          <w:sz w:val="24"/>
          <w:szCs w:val="24"/>
        </w:rPr>
        <w:t xml:space="preserve">. En </w:t>
      </w:r>
      <w:r w:rsidR="00D750D5">
        <w:rPr>
          <w:rFonts w:ascii="Times New Roman" w:hAnsi="Times New Roman" w:cs="Times New Roman"/>
          <w:sz w:val="24"/>
          <w:szCs w:val="24"/>
        </w:rPr>
        <w:t>este sentido,</w:t>
      </w:r>
      <w:r w:rsidR="00351B0B">
        <w:rPr>
          <w:rFonts w:ascii="Times New Roman" w:hAnsi="Times New Roman" w:cs="Times New Roman"/>
          <w:sz w:val="24"/>
          <w:szCs w:val="24"/>
        </w:rPr>
        <w:t xml:space="preserve"> </w:t>
      </w:r>
      <w:r w:rsidR="00C017E0" w:rsidRPr="0036547B">
        <w:rPr>
          <w:rFonts w:ascii="Times New Roman" w:hAnsi="Times New Roman" w:cs="Times New Roman"/>
          <w:sz w:val="24"/>
          <w:szCs w:val="24"/>
        </w:rPr>
        <w:t xml:space="preserve">las actividades incluidas en la ESS se diversifican al mismo tiempo que las autoridades </w:t>
      </w:r>
      <w:r w:rsidR="009B769B">
        <w:rPr>
          <w:rFonts w:ascii="Times New Roman" w:hAnsi="Times New Roman" w:cs="Times New Roman"/>
          <w:sz w:val="24"/>
          <w:szCs w:val="24"/>
        </w:rPr>
        <w:t xml:space="preserve">públicas </w:t>
      </w:r>
      <w:r w:rsidR="00C017E0" w:rsidRPr="0036547B">
        <w:rPr>
          <w:rFonts w:ascii="Times New Roman" w:hAnsi="Times New Roman" w:cs="Times New Roman"/>
          <w:sz w:val="24"/>
          <w:szCs w:val="24"/>
        </w:rPr>
        <w:t>intentan estabilizar la definición del sector. La cuestión de la identidad de la ESS permanece intacta,  si bien evidencia la tensión entre quienes designan un modo de hacer negocios de manera diferente y aquellos que afirman de manera más amplia que la ESS es una forma diferente</w:t>
      </w:r>
      <w:r w:rsidR="009B769B">
        <w:rPr>
          <w:rFonts w:ascii="Times New Roman" w:hAnsi="Times New Roman" w:cs="Times New Roman"/>
          <w:sz w:val="24"/>
          <w:szCs w:val="24"/>
        </w:rPr>
        <w:t xml:space="preserve"> de actuar </w:t>
      </w:r>
      <w:r w:rsidR="00C017E0" w:rsidRPr="0036547B">
        <w:rPr>
          <w:rFonts w:ascii="Times New Roman" w:hAnsi="Times New Roman" w:cs="Times New Roman"/>
          <w:sz w:val="24"/>
          <w:szCs w:val="24"/>
        </w:rPr>
        <w:t xml:space="preserve">: producir pero también </w:t>
      </w:r>
      <w:proofErr w:type="spellStart"/>
      <w:r w:rsidR="00C017E0" w:rsidRPr="0036547B">
        <w:rPr>
          <w:rFonts w:ascii="Times New Roman" w:hAnsi="Times New Roman" w:cs="Times New Roman"/>
          <w:sz w:val="24"/>
          <w:szCs w:val="24"/>
        </w:rPr>
        <w:t>autoproducirse</w:t>
      </w:r>
      <w:proofErr w:type="spellEnd"/>
      <w:r w:rsidR="00C017E0" w:rsidRPr="0036547B">
        <w:rPr>
          <w:rFonts w:ascii="Times New Roman" w:hAnsi="Times New Roman" w:cs="Times New Roman"/>
          <w:sz w:val="24"/>
          <w:szCs w:val="24"/>
        </w:rPr>
        <w:t>, consumir, ahorrar, aprender, decidir, etc. de otro modo.</w:t>
      </w:r>
    </w:p>
    <w:p w:rsidR="00ED5448" w:rsidRPr="0036547B" w:rsidRDefault="00ED5448" w:rsidP="00ED5448">
      <w:pPr>
        <w:pStyle w:val="Paragraphedeliste"/>
        <w:jc w:val="both"/>
        <w:rPr>
          <w:rFonts w:ascii="Times New Roman" w:hAnsi="Times New Roman" w:cs="Times New Roman"/>
          <w:sz w:val="24"/>
          <w:szCs w:val="24"/>
        </w:rPr>
      </w:pPr>
    </w:p>
    <w:p w:rsidR="00C017E0" w:rsidRPr="0036547B" w:rsidRDefault="00C017E0" w:rsidP="00D750D5">
      <w:pPr>
        <w:pStyle w:val="Paragraphedeliste"/>
        <w:jc w:val="both"/>
        <w:rPr>
          <w:rFonts w:ascii="Times New Roman" w:hAnsi="Times New Roman" w:cs="Times New Roman"/>
          <w:b/>
          <w:sz w:val="24"/>
          <w:szCs w:val="24"/>
        </w:rPr>
      </w:pPr>
      <w:r w:rsidRPr="0036547B">
        <w:rPr>
          <w:rFonts w:ascii="Times New Roman" w:hAnsi="Times New Roman" w:cs="Times New Roman"/>
          <w:b/>
          <w:sz w:val="24"/>
          <w:szCs w:val="24"/>
        </w:rPr>
        <w:t xml:space="preserve">La </w:t>
      </w:r>
      <w:proofErr w:type="spellStart"/>
      <w:r w:rsidRPr="0036547B">
        <w:rPr>
          <w:rFonts w:ascii="Times New Roman" w:hAnsi="Times New Roman" w:cs="Times New Roman"/>
          <w:b/>
          <w:sz w:val="24"/>
          <w:szCs w:val="24"/>
        </w:rPr>
        <w:t>co</w:t>
      </w:r>
      <w:proofErr w:type="spellEnd"/>
      <w:r w:rsidRPr="0036547B">
        <w:rPr>
          <w:rFonts w:ascii="Times New Roman" w:hAnsi="Times New Roman" w:cs="Times New Roman"/>
          <w:b/>
          <w:sz w:val="24"/>
          <w:szCs w:val="24"/>
        </w:rPr>
        <w:t>-construcción del conocimiento</w:t>
      </w:r>
      <w:r w:rsidR="00ED5448" w:rsidRPr="0036547B">
        <w:rPr>
          <w:rFonts w:ascii="Times New Roman" w:hAnsi="Times New Roman" w:cs="Times New Roman"/>
          <w:b/>
          <w:sz w:val="24"/>
          <w:szCs w:val="24"/>
        </w:rPr>
        <w:t xml:space="preserve"> </w:t>
      </w:r>
      <w:r w:rsidR="0036547B">
        <w:rPr>
          <w:rFonts w:ascii="Times New Roman" w:hAnsi="Times New Roman" w:cs="Times New Roman"/>
          <w:sz w:val="24"/>
          <w:szCs w:val="24"/>
        </w:rPr>
        <w:t xml:space="preserve"> La </w:t>
      </w:r>
      <w:r w:rsidRPr="0036547B">
        <w:rPr>
          <w:rFonts w:ascii="Times New Roman" w:hAnsi="Times New Roman" w:cs="Times New Roman"/>
          <w:sz w:val="24"/>
          <w:szCs w:val="24"/>
        </w:rPr>
        <w:t xml:space="preserve">RIUESS ha convertido la proximidad social y geográfica de los territorios en uno de sus valores centrales. Tiene la intención de ir más allá de las teorías económicas "fuera del terreno" mediante la </w:t>
      </w:r>
      <w:r w:rsidR="00ED5448" w:rsidRPr="0036547B">
        <w:rPr>
          <w:rFonts w:ascii="Times New Roman" w:hAnsi="Times New Roman" w:cs="Times New Roman"/>
          <w:sz w:val="24"/>
          <w:szCs w:val="24"/>
        </w:rPr>
        <w:t xml:space="preserve">implicación </w:t>
      </w:r>
      <w:r w:rsidR="00351B0B">
        <w:rPr>
          <w:rFonts w:ascii="Times New Roman" w:hAnsi="Times New Roman" w:cs="Times New Roman"/>
          <w:sz w:val="24"/>
          <w:szCs w:val="24"/>
        </w:rPr>
        <w:t>de los investigadores</w:t>
      </w:r>
      <w:r w:rsidRPr="0036547B">
        <w:rPr>
          <w:rFonts w:ascii="Times New Roman" w:hAnsi="Times New Roman" w:cs="Times New Roman"/>
          <w:sz w:val="24"/>
          <w:szCs w:val="24"/>
        </w:rPr>
        <w:t xml:space="preserve"> sin</w:t>
      </w:r>
      <w:r w:rsidR="0036547B">
        <w:rPr>
          <w:rFonts w:ascii="Times New Roman" w:hAnsi="Times New Roman" w:cs="Times New Roman"/>
          <w:sz w:val="24"/>
          <w:szCs w:val="24"/>
        </w:rPr>
        <w:t xml:space="preserve"> </w:t>
      </w:r>
      <w:r w:rsidR="00D750D5">
        <w:rPr>
          <w:rFonts w:ascii="Times New Roman" w:hAnsi="Times New Roman" w:cs="Times New Roman"/>
          <w:sz w:val="24"/>
          <w:szCs w:val="24"/>
        </w:rPr>
        <w:t xml:space="preserve">considerarlos </w:t>
      </w:r>
      <w:r w:rsidR="009B769B">
        <w:rPr>
          <w:rFonts w:ascii="Times New Roman" w:hAnsi="Times New Roman" w:cs="Times New Roman"/>
          <w:sz w:val="24"/>
          <w:szCs w:val="24"/>
        </w:rPr>
        <w:t>como</w:t>
      </w:r>
      <w:r w:rsidR="0036547B">
        <w:rPr>
          <w:rFonts w:ascii="Times New Roman" w:hAnsi="Times New Roman" w:cs="Times New Roman"/>
          <w:sz w:val="24"/>
          <w:szCs w:val="24"/>
        </w:rPr>
        <w:t xml:space="preserve"> </w:t>
      </w:r>
      <w:r w:rsidR="00ED5448" w:rsidRPr="0036547B">
        <w:rPr>
          <w:rFonts w:ascii="Times New Roman" w:hAnsi="Times New Roman" w:cs="Times New Roman"/>
          <w:sz w:val="24"/>
          <w:szCs w:val="24"/>
        </w:rPr>
        <w:t xml:space="preserve">encargados </w:t>
      </w:r>
      <w:r w:rsidR="00351B0B">
        <w:rPr>
          <w:rFonts w:ascii="Times New Roman" w:hAnsi="Times New Roman" w:cs="Times New Roman"/>
          <w:sz w:val="24"/>
          <w:szCs w:val="24"/>
        </w:rPr>
        <w:t xml:space="preserve">de </w:t>
      </w:r>
      <w:r w:rsidRPr="0036547B">
        <w:rPr>
          <w:rFonts w:ascii="Times New Roman" w:hAnsi="Times New Roman" w:cs="Times New Roman"/>
          <w:sz w:val="24"/>
          <w:szCs w:val="24"/>
        </w:rPr>
        <w:t>gestionar los cambios en el sector. Al no reducirse a un enfoque crítico</w:t>
      </w:r>
      <w:r w:rsidR="009B769B">
        <w:rPr>
          <w:rFonts w:ascii="Times New Roman" w:hAnsi="Times New Roman" w:cs="Times New Roman"/>
          <w:sz w:val="24"/>
          <w:szCs w:val="24"/>
        </w:rPr>
        <w:t xml:space="preserve"> dominante</w:t>
      </w:r>
      <w:r w:rsidRPr="0036547B">
        <w:rPr>
          <w:rFonts w:ascii="Times New Roman" w:hAnsi="Times New Roman" w:cs="Times New Roman"/>
          <w:sz w:val="24"/>
          <w:szCs w:val="24"/>
        </w:rPr>
        <w:t>, las relaciones con</w:t>
      </w:r>
      <w:r w:rsidR="00351B0B">
        <w:rPr>
          <w:rFonts w:ascii="Times New Roman" w:hAnsi="Times New Roman" w:cs="Times New Roman"/>
          <w:sz w:val="24"/>
          <w:szCs w:val="24"/>
        </w:rPr>
        <w:t xml:space="preserve"> los actores son más simétricas, basándose</w:t>
      </w:r>
      <w:r w:rsidRPr="0036547B">
        <w:rPr>
          <w:rFonts w:ascii="Times New Roman" w:hAnsi="Times New Roman" w:cs="Times New Roman"/>
          <w:sz w:val="24"/>
          <w:szCs w:val="24"/>
        </w:rPr>
        <w:t xml:space="preserve"> </w:t>
      </w:r>
      <w:r w:rsidR="00351B0B">
        <w:rPr>
          <w:rFonts w:ascii="Times New Roman" w:hAnsi="Times New Roman" w:cs="Times New Roman"/>
          <w:sz w:val="24"/>
          <w:szCs w:val="24"/>
        </w:rPr>
        <w:t>e</w:t>
      </w:r>
      <w:r w:rsidRPr="0036547B">
        <w:rPr>
          <w:rFonts w:ascii="Times New Roman" w:hAnsi="Times New Roman" w:cs="Times New Roman"/>
          <w:sz w:val="24"/>
          <w:szCs w:val="24"/>
        </w:rPr>
        <w:t xml:space="preserve">l diseño de los cursos de capacitación ofrecidos en la red </w:t>
      </w:r>
      <w:r w:rsidR="009B769B">
        <w:rPr>
          <w:rFonts w:ascii="Times New Roman" w:hAnsi="Times New Roman" w:cs="Times New Roman"/>
          <w:sz w:val="24"/>
          <w:szCs w:val="24"/>
        </w:rPr>
        <w:t xml:space="preserve">en </w:t>
      </w:r>
      <w:r w:rsidRPr="0036547B">
        <w:rPr>
          <w:rFonts w:ascii="Times New Roman" w:hAnsi="Times New Roman" w:cs="Times New Roman"/>
          <w:sz w:val="24"/>
          <w:szCs w:val="24"/>
        </w:rPr>
        <w:t xml:space="preserve">este posicionamiento: la investigación se nutre de </w:t>
      </w:r>
      <w:r w:rsidR="00ED5448" w:rsidRPr="0036547B">
        <w:rPr>
          <w:rFonts w:ascii="Times New Roman" w:hAnsi="Times New Roman" w:cs="Times New Roman"/>
          <w:sz w:val="24"/>
          <w:szCs w:val="24"/>
        </w:rPr>
        <w:t xml:space="preserve">los </w:t>
      </w:r>
      <w:r w:rsidRPr="0036547B">
        <w:rPr>
          <w:rFonts w:ascii="Times New Roman" w:hAnsi="Times New Roman" w:cs="Times New Roman"/>
          <w:sz w:val="24"/>
          <w:szCs w:val="24"/>
        </w:rPr>
        <w:t xml:space="preserve">cursos de </w:t>
      </w:r>
      <w:r w:rsidR="00D750D5">
        <w:rPr>
          <w:rFonts w:ascii="Times New Roman" w:hAnsi="Times New Roman" w:cs="Times New Roman"/>
          <w:sz w:val="24"/>
          <w:szCs w:val="24"/>
        </w:rPr>
        <w:t xml:space="preserve">formación </w:t>
      </w:r>
      <w:r w:rsidRPr="0036547B">
        <w:rPr>
          <w:rFonts w:ascii="Times New Roman" w:hAnsi="Times New Roman" w:cs="Times New Roman"/>
          <w:sz w:val="24"/>
          <w:szCs w:val="24"/>
        </w:rPr>
        <w:t xml:space="preserve">construidos con mayor frecuencia en función de las necesidades de los territorios, </w:t>
      </w:r>
      <w:r w:rsidR="00ED5448" w:rsidRPr="0036547B">
        <w:rPr>
          <w:rFonts w:ascii="Times New Roman" w:hAnsi="Times New Roman" w:cs="Times New Roman"/>
          <w:sz w:val="24"/>
          <w:szCs w:val="24"/>
        </w:rPr>
        <w:t xml:space="preserve">con </w:t>
      </w:r>
      <w:r w:rsidRPr="0036547B">
        <w:rPr>
          <w:rFonts w:ascii="Times New Roman" w:hAnsi="Times New Roman" w:cs="Times New Roman"/>
          <w:sz w:val="24"/>
          <w:szCs w:val="24"/>
        </w:rPr>
        <w:t>vínculos dir</w:t>
      </w:r>
      <w:r w:rsidR="00ED5448" w:rsidRPr="0036547B">
        <w:rPr>
          <w:rFonts w:ascii="Times New Roman" w:hAnsi="Times New Roman" w:cs="Times New Roman"/>
          <w:sz w:val="24"/>
          <w:szCs w:val="24"/>
        </w:rPr>
        <w:t>ectos con los actores de la ESS que son al mismo tiempo los que crean los contenidos</w:t>
      </w:r>
      <w:r w:rsidRPr="0036547B">
        <w:rPr>
          <w:rFonts w:ascii="Times New Roman" w:hAnsi="Times New Roman" w:cs="Times New Roman"/>
          <w:sz w:val="24"/>
          <w:szCs w:val="24"/>
        </w:rPr>
        <w:t xml:space="preserve">. Se trata tanto de profesionalizar a los estudiantes como de contribuir a una sociedad más democrática y </w:t>
      </w:r>
      <w:r w:rsidR="00ED5448" w:rsidRPr="0036547B">
        <w:rPr>
          <w:rFonts w:ascii="Times New Roman" w:hAnsi="Times New Roman" w:cs="Times New Roman"/>
          <w:sz w:val="24"/>
          <w:szCs w:val="24"/>
        </w:rPr>
        <w:t xml:space="preserve">sostenible  </w:t>
      </w:r>
      <w:r w:rsidRPr="0036547B">
        <w:rPr>
          <w:rFonts w:ascii="Times New Roman" w:hAnsi="Times New Roman" w:cs="Times New Roman"/>
          <w:sz w:val="24"/>
          <w:szCs w:val="24"/>
        </w:rPr>
        <w:t>mediante la movilización del pensamiento crítico.</w:t>
      </w:r>
    </w:p>
    <w:p w:rsidR="00ED5448" w:rsidRPr="0036547B" w:rsidRDefault="00ED5448" w:rsidP="00C017E0">
      <w:pPr>
        <w:pStyle w:val="NormalWeb"/>
        <w:spacing w:before="0" w:after="0" w:line="276" w:lineRule="auto"/>
        <w:jc w:val="both"/>
        <w:rPr>
          <w:rFonts w:ascii="Times New Roman" w:hAnsi="Times New Roman"/>
          <w:sz w:val="24"/>
          <w:szCs w:val="24"/>
          <w:lang w:val="es-ES"/>
        </w:rPr>
      </w:pPr>
    </w:p>
    <w:p w:rsidR="00ED5448" w:rsidRPr="0036547B" w:rsidRDefault="00ED5448" w:rsidP="00D750D5">
      <w:pPr>
        <w:pStyle w:val="NormalWeb"/>
        <w:spacing w:before="0" w:after="0" w:line="276" w:lineRule="auto"/>
        <w:ind w:left="720"/>
        <w:jc w:val="both"/>
        <w:rPr>
          <w:rFonts w:ascii="Times New Roman" w:hAnsi="Times New Roman"/>
          <w:sz w:val="24"/>
          <w:szCs w:val="24"/>
          <w:lang w:val="es-ES"/>
        </w:rPr>
      </w:pPr>
      <w:r w:rsidRPr="0036547B">
        <w:rPr>
          <w:rFonts w:ascii="Times New Roman" w:hAnsi="Times New Roman"/>
          <w:b/>
          <w:sz w:val="24"/>
          <w:szCs w:val="24"/>
          <w:lang w:val="es-ES"/>
        </w:rPr>
        <w:t>La afirmación del alcance democrático de la ESS</w:t>
      </w:r>
      <w:r w:rsidRPr="0036547B">
        <w:rPr>
          <w:rFonts w:ascii="Times New Roman" w:hAnsi="Times New Roman"/>
          <w:sz w:val="24"/>
          <w:szCs w:val="24"/>
          <w:lang w:val="es-ES"/>
        </w:rPr>
        <w:t xml:space="preserve"> Al igual que otros actores de </w:t>
      </w:r>
      <w:r w:rsidR="00D750D5">
        <w:rPr>
          <w:rFonts w:ascii="Times New Roman" w:hAnsi="Times New Roman"/>
          <w:sz w:val="24"/>
          <w:szCs w:val="24"/>
          <w:lang w:val="es-ES"/>
        </w:rPr>
        <w:t xml:space="preserve">la ESS, los miembros de la </w:t>
      </w:r>
      <w:bookmarkStart w:id="0" w:name="_GoBack"/>
      <w:bookmarkEnd w:id="0"/>
      <w:r w:rsidRPr="0036547B">
        <w:rPr>
          <w:rFonts w:ascii="Times New Roman" w:hAnsi="Times New Roman"/>
          <w:sz w:val="24"/>
          <w:szCs w:val="24"/>
          <w:lang w:val="es-ES"/>
        </w:rPr>
        <w:t xml:space="preserve">RIUESS nutren el debate público y facilitan la </w:t>
      </w:r>
      <w:proofErr w:type="spellStart"/>
      <w:r w:rsidR="00D750D5">
        <w:rPr>
          <w:rFonts w:ascii="Times New Roman" w:hAnsi="Times New Roman"/>
          <w:sz w:val="24"/>
          <w:szCs w:val="24"/>
          <w:lang w:val="es-ES"/>
        </w:rPr>
        <w:t>co</w:t>
      </w:r>
      <w:proofErr w:type="spellEnd"/>
      <w:r w:rsidR="00D750D5">
        <w:rPr>
          <w:rFonts w:ascii="Times New Roman" w:hAnsi="Times New Roman"/>
          <w:sz w:val="24"/>
          <w:szCs w:val="24"/>
          <w:lang w:val="es-ES"/>
        </w:rPr>
        <w:t>-</w:t>
      </w:r>
      <w:r w:rsidRPr="0036547B">
        <w:rPr>
          <w:rFonts w:ascii="Times New Roman" w:hAnsi="Times New Roman"/>
          <w:sz w:val="24"/>
          <w:szCs w:val="24"/>
          <w:lang w:val="es-ES"/>
        </w:rPr>
        <w:t xml:space="preserve">construcción conjunta de </w:t>
      </w:r>
      <w:r w:rsidR="00D750D5">
        <w:rPr>
          <w:rFonts w:ascii="Times New Roman" w:hAnsi="Times New Roman"/>
          <w:sz w:val="24"/>
          <w:szCs w:val="24"/>
          <w:lang w:val="es-ES"/>
        </w:rPr>
        <w:t xml:space="preserve">políticas públicas innovadoras, </w:t>
      </w:r>
      <w:r w:rsidRPr="0036547B">
        <w:rPr>
          <w:rFonts w:ascii="Times New Roman" w:hAnsi="Times New Roman"/>
          <w:sz w:val="24"/>
          <w:szCs w:val="24"/>
          <w:lang w:val="es-ES"/>
        </w:rPr>
        <w:t>contribuyen</w:t>
      </w:r>
      <w:r w:rsidR="00D750D5">
        <w:rPr>
          <w:rFonts w:ascii="Times New Roman" w:hAnsi="Times New Roman"/>
          <w:sz w:val="24"/>
          <w:szCs w:val="24"/>
          <w:lang w:val="es-ES"/>
        </w:rPr>
        <w:t>do</w:t>
      </w:r>
      <w:r w:rsidRPr="0036547B">
        <w:rPr>
          <w:rFonts w:ascii="Times New Roman" w:hAnsi="Times New Roman"/>
          <w:sz w:val="24"/>
          <w:szCs w:val="24"/>
          <w:lang w:val="es-ES"/>
        </w:rPr>
        <w:t xml:space="preserve"> al fortalecimiento de la democracia. Del mismo modo, ya sea en su trabajo o en </w:t>
      </w:r>
      <w:r w:rsidR="00351B0B">
        <w:rPr>
          <w:rFonts w:ascii="Times New Roman" w:hAnsi="Times New Roman"/>
          <w:sz w:val="24"/>
          <w:szCs w:val="24"/>
          <w:lang w:val="es-ES"/>
        </w:rPr>
        <w:t xml:space="preserve">la </w:t>
      </w:r>
      <w:r w:rsidRPr="0036547B">
        <w:rPr>
          <w:rFonts w:ascii="Times New Roman" w:hAnsi="Times New Roman"/>
          <w:sz w:val="24"/>
          <w:szCs w:val="24"/>
          <w:lang w:val="es-ES"/>
        </w:rPr>
        <w:t>capacitación</w:t>
      </w:r>
      <w:r w:rsidR="00D750D5">
        <w:rPr>
          <w:rFonts w:ascii="Times New Roman" w:hAnsi="Times New Roman"/>
          <w:sz w:val="24"/>
          <w:szCs w:val="24"/>
          <w:lang w:val="es-ES"/>
        </w:rPr>
        <w:t xml:space="preserve"> que ellos realizan</w:t>
      </w:r>
      <w:r w:rsidRPr="0036547B">
        <w:rPr>
          <w:rFonts w:ascii="Times New Roman" w:hAnsi="Times New Roman"/>
          <w:sz w:val="24"/>
          <w:szCs w:val="24"/>
          <w:lang w:val="es-ES"/>
        </w:rPr>
        <w:t>, los investigadores de</w:t>
      </w:r>
      <w:r w:rsidR="0036547B">
        <w:rPr>
          <w:rFonts w:ascii="Times New Roman" w:hAnsi="Times New Roman"/>
          <w:sz w:val="24"/>
          <w:szCs w:val="24"/>
          <w:lang w:val="es-ES"/>
        </w:rPr>
        <w:t xml:space="preserve"> </w:t>
      </w:r>
      <w:r w:rsidRPr="0036547B">
        <w:rPr>
          <w:rFonts w:ascii="Times New Roman" w:hAnsi="Times New Roman"/>
          <w:sz w:val="24"/>
          <w:szCs w:val="24"/>
          <w:lang w:val="es-ES"/>
        </w:rPr>
        <w:t>l</w:t>
      </w:r>
      <w:r w:rsidR="0036547B">
        <w:rPr>
          <w:rFonts w:ascii="Times New Roman" w:hAnsi="Times New Roman"/>
          <w:sz w:val="24"/>
          <w:szCs w:val="24"/>
          <w:lang w:val="es-ES"/>
        </w:rPr>
        <w:t>a</w:t>
      </w:r>
      <w:r w:rsidRPr="0036547B">
        <w:rPr>
          <w:rFonts w:ascii="Times New Roman" w:hAnsi="Times New Roman"/>
          <w:sz w:val="24"/>
          <w:szCs w:val="24"/>
          <w:lang w:val="es-ES"/>
        </w:rPr>
        <w:t xml:space="preserve"> RIUES</w:t>
      </w:r>
      <w:r w:rsidR="00D750D5">
        <w:rPr>
          <w:rFonts w:ascii="Times New Roman" w:hAnsi="Times New Roman"/>
          <w:sz w:val="24"/>
          <w:szCs w:val="24"/>
          <w:lang w:val="es-ES"/>
        </w:rPr>
        <w:t xml:space="preserve">S reconocen </w:t>
      </w:r>
      <w:r w:rsidRPr="0036547B">
        <w:rPr>
          <w:rFonts w:ascii="Times New Roman" w:hAnsi="Times New Roman"/>
          <w:sz w:val="24"/>
          <w:szCs w:val="24"/>
          <w:lang w:val="es-ES"/>
        </w:rPr>
        <w:t xml:space="preserve">la dimensión colectiva y democrática de las organizaciones de la ESS. Este principio distingue a estos últimos de las empresas privadas con ánimo de lucro </w:t>
      </w:r>
      <w:r w:rsidRPr="0036547B">
        <w:rPr>
          <w:rFonts w:ascii="Times New Roman" w:hAnsi="Times New Roman"/>
          <w:sz w:val="24"/>
          <w:szCs w:val="24"/>
          <w:lang w:val="es-ES"/>
        </w:rPr>
        <w:lastRenderedPageBreak/>
        <w:t>y de las empresas públicas. Este reconocimiento de la pluralidad de empresas está asociado a una co</w:t>
      </w:r>
      <w:r w:rsidR="00D750D5">
        <w:rPr>
          <w:rFonts w:ascii="Times New Roman" w:hAnsi="Times New Roman"/>
          <w:sz w:val="24"/>
          <w:szCs w:val="24"/>
          <w:lang w:val="es-ES"/>
        </w:rPr>
        <w:t>ncepción plural de la economía</w:t>
      </w:r>
      <w:r w:rsidR="00351B0B">
        <w:rPr>
          <w:rFonts w:ascii="Times New Roman" w:hAnsi="Times New Roman"/>
          <w:sz w:val="24"/>
          <w:szCs w:val="24"/>
          <w:lang w:val="es-ES"/>
        </w:rPr>
        <w:t xml:space="preserve"> q</w:t>
      </w:r>
      <w:r w:rsidR="00D750D5">
        <w:rPr>
          <w:rFonts w:ascii="Times New Roman" w:hAnsi="Times New Roman"/>
          <w:sz w:val="24"/>
          <w:szCs w:val="24"/>
          <w:lang w:val="es-ES"/>
        </w:rPr>
        <w:t xml:space="preserve">ue no se reduce solo al </w:t>
      </w:r>
      <w:r w:rsidRPr="0036547B">
        <w:rPr>
          <w:rFonts w:ascii="Times New Roman" w:hAnsi="Times New Roman"/>
          <w:sz w:val="24"/>
          <w:szCs w:val="24"/>
          <w:lang w:val="es-ES"/>
        </w:rPr>
        <w:t>mercado, sino que también tiene en cuenta el papel central de la redistribución y la reciprocidad en la vida económica.</w:t>
      </w:r>
    </w:p>
    <w:p w:rsidR="00ED5448" w:rsidRPr="0036547B" w:rsidRDefault="00ED5448" w:rsidP="00ED5448">
      <w:pPr>
        <w:pStyle w:val="Paragraphedeliste"/>
        <w:rPr>
          <w:rFonts w:ascii="Times New Roman" w:hAnsi="Times New Roman" w:cs="Times New Roman"/>
          <w:sz w:val="24"/>
          <w:szCs w:val="24"/>
        </w:rPr>
      </w:pPr>
    </w:p>
    <w:p w:rsidR="00ED5448" w:rsidRPr="00D750D5" w:rsidRDefault="00ED5448" w:rsidP="00ED5448">
      <w:pPr>
        <w:pStyle w:val="NormalWeb"/>
        <w:spacing w:before="0" w:after="0" w:line="276" w:lineRule="auto"/>
        <w:ind w:left="720"/>
        <w:jc w:val="both"/>
        <w:rPr>
          <w:rFonts w:ascii="Times New Roman" w:hAnsi="Times New Roman"/>
          <w:b/>
          <w:sz w:val="24"/>
          <w:szCs w:val="24"/>
          <w:lang w:val="es-ES"/>
        </w:rPr>
      </w:pPr>
      <w:r w:rsidRPr="00D750D5">
        <w:rPr>
          <w:rFonts w:ascii="Times New Roman" w:hAnsi="Times New Roman"/>
          <w:b/>
          <w:sz w:val="24"/>
          <w:szCs w:val="24"/>
          <w:lang w:val="es-ES"/>
        </w:rPr>
        <w:t>La investigación académica y la capacitación son componentes integrales del dinamismo  de la ESS y, por lo tanto, necesitan el pleno reconocimiento de las autoridades públicas. Es</w:t>
      </w:r>
      <w:r w:rsidR="00D750D5" w:rsidRPr="00D750D5">
        <w:rPr>
          <w:rFonts w:ascii="Times New Roman" w:hAnsi="Times New Roman"/>
          <w:b/>
          <w:sz w:val="24"/>
          <w:szCs w:val="24"/>
          <w:lang w:val="es-ES"/>
        </w:rPr>
        <w:t>ta es la intención que busca este manifiesto.</w:t>
      </w:r>
    </w:p>
    <w:sectPr w:rsidR="00ED5448" w:rsidRPr="00D750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0171"/>
    <w:multiLevelType w:val="hybridMultilevel"/>
    <w:tmpl w:val="3B8A8EDE"/>
    <w:lvl w:ilvl="0" w:tplc="A710BF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1C"/>
    <w:rsid w:val="00064F34"/>
    <w:rsid w:val="00351B0B"/>
    <w:rsid w:val="0036547B"/>
    <w:rsid w:val="0063014C"/>
    <w:rsid w:val="007615C5"/>
    <w:rsid w:val="008E5240"/>
    <w:rsid w:val="009B769B"/>
    <w:rsid w:val="00AE309E"/>
    <w:rsid w:val="00BB1E1C"/>
    <w:rsid w:val="00C017E0"/>
    <w:rsid w:val="00D750D5"/>
    <w:rsid w:val="00D85A89"/>
    <w:rsid w:val="00ED5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E3F5"/>
  <w15:docId w15:val="{884A6DC7-A64B-419B-91BC-90F2C652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64F34"/>
    <w:rPr>
      <w:color w:val="0000FF" w:themeColor="hyperlink"/>
      <w:u w:val="single"/>
    </w:rPr>
  </w:style>
  <w:style w:type="paragraph" w:styleId="Paragraphedeliste">
    <w:name w:val="List Paragraph"/>
    <w:basedOn w:val="Normal"/>
    <w:uiPriority w:val="34"/>
    <w:qFormat/>
    <w:rsid w:val="00064F34"/>
    <w:pPr>
      <w:ind w:left="720"/>
      <w:contextualSpacing/>
    </w:pPr>
  </w:style>
  <w:style w:type="paragraph" w:styleId="NormalWeb">
    <w:name w:val="Normal (Web)"/>
    <w:basedOn w:val="Normal"/>
    <w:rsid w:val="00C017E0"/>
    <w:pPr>
      <w:suppressAutoHyphens/>
      <w:autoSpaceDN w:val="0"/>
      <w:spacing w:before="28" w:after="119" w:line="240" w:lineRule="auto"/>
      <w:textAlignment w:val="baseline"/>
    </w:pPr>
    <w:rPr>
      <w:rFonts w:ascii="Times" w:eastAsia="MS Mincho" w:hAnsi="Times" w:cs="Times New Roman"/>
      <w:color w:val="00000A"/>
      <w:kern w:val="3"/>
      <w:sz w:val="20"/>
      <w:szCs w:val="20"/>
      <w:lang w:val="fr-FR" w:eastAsia="fr-FR"/>
    </w:rPr>
  </w:style>
  <w:style w:type="character" w:customStyle="1" w:styleId="Policepardfaut1">
    <w:name w:val="Police par défaut1"/>
    <w:rsid w:val="00C0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uess.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2838</Characters>
  <Application>Microsoft Office Word</Application>
  <DocSecurity>0</DocSecurity>
  <Lines>23</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Parra Rodriguez, Carmen</dc:creator>
  <cp:lastModifiedBy>Gilles</cp:lastModifiedBy>
  <cp:revision>2</cp:revision>
  <dcterms:created xsi:type="dcterms:W3CDTF">2018-02-27T18:25:00Z</dcterms:created>
  <dcterms:modified xsi:type="dcterms:W3CDTF">2018-02-27T18:25:00Z</dcterms:modified>
</cp:coreProperties>
</file>