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54B" w:rsidRPr="00C523D9" w:rsidRDefault="0026754B" w:rsidP="00D96C5A">
      <w:pPr>
        <w:pStyle w:val="NormalWeb"/>
        <w:spacing w:after="0"/>
        <w:jc w:val="center"/>
        <w:rPr>
          <w:rFonts w:ascii="Times New Roman" w:hAnsi="Times New Roman"/>
          <w:szCs w:val="24"/>
          <w:lang w:val="es-ES"/>
        </w:rPr>
      </w:pPr>
      <w:bookmarkStart w:id="0" w:name="_GoBack"/>
      <w:bookmarkEnd w:id="0"/>
      <w:r w:rsidRPr="00C523D9">
        <w:rPr>
          <w:rFonts w:ascii="Times New Roman" w:hAnsi="Times New Roman"/>
          <w:b/>
          <w:bCs/>
          <w:color w:val="333333"/>
          <w:szCs w:val="24"/>
          <w:lang w:val="es-ES"/>
        </w:rPr>
        <w:t>Manifiesto  de la  RIUESS</w:t>
      </w:r>
    </w:p>
    <w:p w:rsidR="0026754B" w:rsidRPr="00C523D9" w:rsidRDefault="0026754B" w:rsidP="00D96C5A">
      <w:pPr>
        <w:pStyle w:val="NormalWeb"/>
        <w:spacing w:after="0"/>
        <w:jc w:val="center"/>
        <w:rPr>
          <w:rFonts w:ascii="Times New Roman" w:hAnsi="Times New Roman"/>
          <w:b/>
          <w:bCs/>
          <w:color w:val="333333"/>
          <w:szCs w:val="24"/>
          <w:lang w:val="es-ES"/>
        </w:rPr>
      </w:pPr>
      <w:r w:rsidRPr="00C523D9">
        <w:rPr>
          <w:rFonts w:ascii="Times New Roman" w:hAnsi="Times New Roman"/>
          <w:b/>
          <w:bCs/>
          <w:color w:val="333333"/>
          <w:szCs w:val="24"/>
          <w:lang w:val="es-ES"/>
        </w:rPr>
        <w:t xml:space="preserve">La </w:t>
      </w:r>
      <w:r w:rsidR="00C523D9" w:rsidRPr="00C523D9">
        <w:rPr>
          <w:rFonts w:ascii="Times New Roman" w:hAnsi="Times New Roman"/>
          <w:b/>
          <w:bCs/>
          <w:color w:val="333333"/>
          <w:szCs w:val="24"/>
          <w:lang w:val="es-ES"/>
        </w:rPr>
        <w:t xml:space="preserve">necesaria </w:t>
      </w:r>
      <w:r w:rsidRPr="00C523D9">
        <w:rPr>
          <w:rFonts w:ascii="Times New Roman" w:hAnsi="Times New Roman"/>
          <w:b/>
          <w:bCs/>
          <w:color w:val="333333"/>
          <w:szCs w:val="24"/>
          <w:lang w:val="es-ES"/>
        </w:rPr>
        <w:t xml:space="preserve">contribución de las Universidades al desarrollo de la </w:t>
      </w:r>
      <w:r w:rsidR="00C523D9" w:rsidRPr="00C523D9">
        <w:rPr>
          <w:rFonts w:ascii="Times New Roman" w:hAnsi="Times New Roman"/>
          <w:b/>
          <w:bCs/>
          <w:color w:val="333333"/>
          <w:szCs w:val="24"/>
          <w:lang w:val="es-ES"/>
        </w:rPr>
        <w:t>economía</w:t>
      </w:r>
      <w:r w:rsidRPr="00C523D9">
        <w:rPr>
          <w:rFonts w:ascii="Times New Roman" w:hAnsi="Times New Roman"/>
          <w:b/>
          <w:bCs/>
          <w:color w:val="333333"/>
          <w:szCs w:val="24"/>
          <w:lang w:val="es-ES"/>
        </w:rPr>
        <w:t xml:space="preserve"> social y solidaria </w:t>
      </w:r>
      <w:r w:rsidR="00C523D9" w:rsidRPr="00C523D9">
        <w:rPr>
          <w:rFonts w:ascii="Times New Roman" w:hAnsi="Times New Roman"/>
          <w:b/>
          <w:bCs/>
          <w:color w:val="333333"/>
          <w:szCs w:val="24"/>
          <w:lang w:val="es-ES"/>
        </w:rPr>
        <w:t>(ESS)</w:t>
      </w:r>
    </w:p>
    <w:p w:rsidR="0026754B" w:rsidRPr="00C523D9" w:rsidRDefault="0026754B" w:rsidP="00D96C5A">
      <w:pPr>
        <w:pStyle w:val="NormalWeb"/>
        <w:spacing w:after="0"/>
        <w:jc w:val="center"/>
        <w:rPr>
          <w:rFonts w:ascii="Times New Roman" w:hAnsi="Times New Roman"/>
          <w:b/>
          <w:bCs/>
          <w:color w:val="333333"/>
          <w:szCs w:val="24"/>
          <w:lang w:val="es-ES"/>
        </w:rPr>
      </w:pPr>
    </w:p>
    <w:p w:rsidR="0026754B" w:rsidRPr="00C523D9" w:rsidRDefault="0026754B" w:rsidP="00C523D9">
      <w:pPr>
        <w:pStyle w:val="NormalWeb"/>
        <w:spacing w:after="0"/>
        <w:rPr>
          <w:rFonts w:ascii="Times New Roman" w:hAnsi="Times New Roman"/>
          <w:szCs w:val="24"/>
          <w:lang w:val="es-ES"/>
        </w:rPr>
      </w:pPr>
      <w:proofErr w:type="spellStart"/>
      <w:r w:rsidRPr="00C523D9">
        <w:rPr>
          <w:rFonts w:ascii="Times New Roman" w:hAnsi="Times New Roman"/>
          <w:szCs w:val="24"/>
          <w:lang w:val="es-ES"/>
        </w:rPr>
        <w:t>Másters</w:t>
      </w:r>
      <w:proofErr w:type="spellEnd"/>
      <w:r w:rsidRPr="00C523D9">
        <w:rPr>
          <w:rFonts w:ascii="Times New Roman" w:hAnsi="Times New Roman"/>
          <w:szCs w:val="24"/>
          <w:lang w:val="es-ES"/>
        </w:rPr>
        <w:t xml:space="preserve">, licencias profesionales, títulos universitarios, doctorados, artículos, libros, simposios, seminarios, foros, informes de investigación sobre la ESS ... </w:t>
      </w:r>
      <w:r w:rsidR="00C523D9" w:rsidRPr="00C523D9">
        <w:rPr>
          <w:rFonts w:ascii="Times New Roman" w:hAnsi="Times New Roman"/>
          <w:szCs w:val="24"/>
          <w:lang w:val="es-ES"/>
        </w:rPr>
        <w:t>de</w:t>
      </w:r>
      <w:r w:rsidRPr="00C523D9">
        <w:rPr>
          <w:rFonts w:ascii="Times New Roman" w:hAnsi="Times New Roman"/>
          <w:szCs w:val="24"/>
          <w:lang w:val="es-ES"/>
        </w:rPr>
        <w:t xml:space="preserve">muestran que la universidad, después de haber abierto el camino hace más de veinte años, está  cada vez más presente y acompaña </w:t>
      </w:r>
      <w:r w:rsidR="00D96C5A">
        <w:rPr>
          <w:rFonts w:ascii="Times New Roman" w:hAnsi="Times New Roman"/>
          <w:szCs w:val="24"/>
          <w:lang w:val="es-ES"/>
        </w:rPr>
        <w:t xml:space="preserve">intensamente </w:t>
      </w:r>
      <w:r w:rsidRPr="00C523D9">
        <w:rPr>
          <w:rFonts w:ascii="Times New Roman" w:hAnsi="Times New Roman"/>
          <w:szCs w:val="24"/>
          <w:lang w:val="es-ES"/>
        </w:rPr>
        <w:t xml:space="preserve">el desarrollo de esta "otra economía". Los valores compartidos de la </w:t>
      </w:r>
      <w:proofErr w:type="spellStart"/>
      <w:r w:rsidRPr="00C523D9">
        <w:rPr>
          <w:rFonts w:ascii="Times New Roman" w:hAnsi="Times New Roman"/>
          <w:szCs w:val="24"/>
          <w:lang w:val="es-ES"/>
        </w:rPr>
        <w:t>co</w:t>
      </w:r>
      <w:proofErr w:type="spellEnd"/>
      <w:r w:rsidRPr="00C523D9">
        <w:rPr>
          <w:rFonts w:ascii="Times New Roman" w:hAnsi="Times New Roman"/>
          <w:szCs w:val="24"/>
          <w:lang w:val="es-ES"/>
        </w:rPr>
        <w:t>-construcción de proyectos y la diseminación abierta del conocimiento, accesibles para estudiantes sin recursos y mediante una capacitación inicial y continua sin importar la edad, promueven estos vínculos entre las organizaciones de la ESS y la universidad. Sin embargo, la ESS sigue siendo hoy un campo de investigación y formación universitaria poco reconocida y relativamente ignorada por las autoridades públicas.</w:t>
      </w:r>
    </w:p>
    <w:p w:rsidR="0026754B" w:rsidRPr="00C523D9" w:rsidRDefault="0026754B" w:rsidP="00C523D9">
      <w:pPr>
        <w:pStyle w:val="NormalWeb"/>
        <w:spacing w:after="0"/>
        <w:rPr>
          <w:rFonts w:ascii="Times New Roman" w:hAnsi="Times New Roman"/>
          <w:szCs w:val="24"/>
          <w:lang w:val="es-ES"/>
        </w:rPr>
      </w:pPr>
      <w:r w:rsidRPr="00C523D9">
        <w:rPr>
          <w:rFonts w:ascii="Times New Roman" w:hAnsi="Times New Roman"/>
          <w:szCs w:val="24"/>
          <w:lang w:val="es-ES"/>
        </w:rPr>
        <w:t>Agrupados en una red informal desde mayo de 2000, la Red Interuniversitaria de la Economía Social y Solidaria (RIUESS),</w:t>
      </w:r>
      <w:r w:rsidR="00C523D9" w:rsidRPr="00C523D9">
        <w:rPr>
          <w:rFonts w:ascii="Times New Roman" w:hAnsi="Times New Roman"/>
          <w:szCs w:val="24"/>
          <w:lang w:val="es-ES"/>
        </w:rPr>
        <w:t xml:space="preserve"> </w:t>
      </w:r>
      <w:r w:rsidRPr="00C523D9">
        <w:rPr>
          <w:rFonts w:ascii="Times New Roman" w:hAnsi="Times New Roman"/>
          <w:szCs w:val="24"/>
          <w:lang w:val="es-ES"/>
        </w:rPr>
        <w:t>reúne a docentes e investigadores de diversas disciplinas -economía, sociología, gestión, derecho, comunicación, ciencias políticas, geografía ... -, procedentes de una treintena de universidades diferentes que conjuntamente confrontan su trabajo y se enriquecen mutuamente</w:t>
      </w:r>
      <w:r w:rsidR="00C523D9" w:rsidRPr="00C523D9">
        <w:rPr>
          <w:rFonts w:ascii="Times New Roman" w:hAnsi="Times New Roman"/>
          <w:szCs w:val="24"/>
          <w:lang w:val="es-ES"/>
        </w:rPr>
        <w:t xml:space="preserve"> </w:t>
      </w:r>
      <w:proofErr w:type="gramStart"/>
      <w:r w:rsidR="00C523D9" w:rsidRPr="00C523D9">
        <w:rPr>
          <w:rFonts w:ascii="Times New Roman" w:hAnsi="Times New Roman"/>
          <w:szCs w:val="24"/>
          <w:lang w:val="es-ES"/>
        </w:rPr>
        <w:t xml:space="preserve">de </w:t>
      </w:r>
      <w:r w:rsidRPr="00C523D9">
        <w:rPr>
          <w:rFonts w:ascii="Times New Roman" w:hAnsi="Times New Roman"/>
          <w:szCs w:val="24"/>
          <w:lang w:val="es-ES"/>
        </w:rPr>
        <w:t xml:space="preserve"> sus</w:t>
      </w:r>
      <w:proofErr w:type="gramEnd"/>
      <w:r w:rsidRPr="00C523D9">
        <w:rPr>
          <w:rFonts w:ascii="Times New Roman" w:hAnsi="Times New Roman"/>
          <w:szCs w:val="24"/>
          <w:lang w:val="es-ES"/>
        </w:rPr>
        <w:t xml:space="preserve"> ofertas de capacitación en un campo de actividad en crecimiento. Esta red multidisciplinaria y transdisciplinaria </w:t>
      </w:r>
      <w:r w:rsidR="00C523D9" w:rsidRPr="00C523D9">
        <w:rPr>
          <w:rFonts w:ascii="Times New Roman" w:hAnsi="Times New Roman"/>
          <w:szCs w:val="24"/>
          <w:lang w:val="es-ES"/>
        </w:rPr>
        <w:t>francófona</w:t>
      </w:r>
      <w:r w:rsidRPr="00C523D9">
        <w:rPr>
          <w:rFonts w:ascii="Times New Roman" w:hAnsi="Times New Roman"/>
          <w:szCs w:val="24"/>
          <w:lang w:val="es-ES"/>
        </w:rPr>
        <w:t>, se organizó inicialmente en torno a las universidades francesas, si bien  está cada vez más abierta a la comunidad internacional. Desde el año 2000, especialmente a través de sus reuniones anuales, la red ha estado abordando cuestiones de actualidad, ocupándose especialmente de las preocupaciones de las organizaciones de la ESS en torno a tres cuestiones.</w:t>
      </w:r>
    </w:p>
    <w:p w:rsidR="0026754B" w:rsidRPr="00C523D9" w:rsidRDefault="0076696F" w:rsidP="00C523D9">
      <w:pPr>
        <w:pStyle w:val="NormalWeb"/>
        <w:spacing w:after="0"/>
        <w:rPr>
          <w:rFonts w:ascii="Times New Roman" w:hAnsi="Times New Roman"/>
          <w:b/>
          <w:szCs w:val="24"/>
          <w:lang w:val="es-ES"/>
        </w:rPr>
      </w:pPr>
      <w:r w:rsidRPr="00C523D9">
        <w:rPr>
          <w:rFonts w:ascii="Times New Roman" w:hAnsi="Times New Roman"/>
          <w:b/>
          <w:szCs w:val="24"/>
          <w:lang w:val="es-ES"/>
        </w:rPr>
        <w:t>La pregunta sobre la identidad de la ESS</w:t>
      </w:r>
    </w:p>
    <w:p w:rsidR="0076696F" w:rsidRPr="00C523D9" w:rsidRDefault="0076696F" w:rsidP="00C523D9">
      <w:pPr>
        <w:spacing w:after="0" w:line="240" w:lineRule="auto"/>
        <w:jc w:val="both"/>
        <w:rPr>
          <w:rFonts w:ascii="Times New Roman" w:eastAsia="Times New Roman" w:hAnsi="Times New Roman" w:cs="Times New Roman"/>
          <w:sz w:val="24"/>
          <w:szCs w:val="24"/>
          <w:lang w:eastAsia="es-ES"/>
        </w:rPr>
      </w:pPr>
    </w:p>
    <w:p w:rsidR="0076696F" w:rsidRPr="00C523D9" w:rsidRDefault="0076696F" w:rsidP="00C523D9">
      <w:pPr>
        <w:spacing w:after="0" w:line="240" w:lineRule="auto"/>
        <w:jc w:val="both"/>
        <w:rPr>
          <w:rFonts w:ascii="Times New Roman" w:eastAsia="Times New Roman" w:hAnsi="Times New Roman" w:cs="Times New Roman"/>
          <w:sz w:val="24"/>
          <w:szCs w:val="24"/>
          <w:lang w:eastAsia="es-ES"/>
        </w:rPr>
      </w:pPr>
      <w:r w:rsidRPr="00C523D9">
        <w:rPr>
          <w:rFonts w:ascii="Times New Roman" w:eastAsia="Times New Roman" w:hAnsi="Times New Roman" w:cs="Times New Roman"/>
          <w:sz w:val="24"/>
          <w:szCs w:val="24"/>
          <w:lang w:eastAsia="es-ES"/>
        </w:rPr>
        <w:t xml:space="preserve">Es un hecho que la ESS es particularmente resistente a los impactos de la crisis global y profunda de nuestras sociedades, al tiempo que proporciona soluciones alternativas a los desafíos económicos, sociales, políticos, territoriales y </w:t>
      </w:r>
      <w:r w:rsidR="00C523D9">
        <w:rPr>
          <w:rFonts w:ascii="Times New Roman" w:eastAsia="Times New Roman" w:hAnsi="Times New Roman" w:cs="Times New Roman"/>
          <w:sz w:val="24"/>
          <w:szCs w:val="24"/>
          <w:lang w:eastAsia="es-ES"/>
        </w:rPr>
        <w:t>medio</w:t>
      </w:r>
      <w:r w:rsidRPr="00C523D9">
        <w:rPr>
          <w:rFonts w:ascii="Times New Roman" w:eastAsia="Times New Roman" w:hAnsi="Times New Roman" w:cs="Times New Roman"/>
          <w:sz w:val="24"/>
          <w:szCs w:val="24"/>
          <w:lang w:eastAsia="es-ES"/>
        </w:rPr>
        <w:t xml:space="preserve">ambientales que se plantean.  Si bien las actividades de la ESS se están diversificando, </w:t>
      </w:r>
      <w:r w:rsidR="00C523D9">
        <w:rPr>
          <w:rFonts w:ascii="Times New Roman" w:eastAsia="Times New Roman" w:hAnsi="Times New Roman" w:cs="Times New Roman"/>
          <w:sz w:val="24"/>
          <w:szCs w:val="24"/>
          <w:lang w:eastAsia="es-ES"/>
        </w:rPr>
        <w:t xml:space="preserve">las autoridades públicas </w:t>
      </w:r>
      <w:r w:rsidRPr="00C523D9">
        <w:rPr>
          <w:rFonts w:ascii="Times New Roman" w:eastAsia="Times New Roman" w:hAnsi="Times New Roman" w:cs="Times New Roman"/>
          <w:sz w:val="24"/>
          <w:szCs w:val="24"/>
          <w:lang w:eastAsia="es-ES"/>
        </w:rPr>
        <w:t>está</w:t>
      </w:r>
      <w:r w:rsidR="00C523D9">
        <w:rPr>
          <w:rFonts w:ascii="Times New Roman" w:eastAsia="Times New Roman" w:hAnsi="Times New Roman" w:cs="Times New Roman"/>
          <w:sz w:val="24"/>
          <w:szCs w:val="24"/>
          <w:lang w:eastAsia="es-ES"/>
        </w:rPr>
        <w:t>n</w:t>
      </w:r>
      <w:r w:rsidRPr="00C523D9">
        <w:rPr>
          <w:rFonts w:ascii="Times New Roman" w:eastAsia="Times New Roman" w:hAnsi="Times New Roman" w:cs="Times New Roman"/>
          <w:sz w:val="24"/>
          <w:szCs w:val="24"/>
          <w:lang w:eastAsia="es-ES"/>
        </w:rPr>
        <w:t xml:space="preserve"> tratando de estabilizar la definición del sector. Sin embargo, esta cuestión de identidad sigue sin resolverse, como lo revela la tensión entre quienes designan un modo de hacer negocios de manera diferente y quienes afirman más ampliamente que la ESS es una forma de actuar de una manera diferente: producir, por supuesto, pero también </w:t>
      </w:r>
      <w:proofErr w:type="spellStart"/>
      <w:proofErr w:type="gramStart"/>
      <w:r w:rsidRPr="00C523D9">
        <w:rPr>
          <w:rFonts w:ascii="Times New Roman" w:eastAsia="Times New Roman" w:hAnsi="Times New Roman" w:cs="Times New Roman"/>
          <w:sz w:val="24"/>
          <w:szCs w:val="24"/>
          <w:lang w:eastAsia="es-ES"/>
        </w:rPr>
        <w:t>autoproducirse</w:t>
      </w:r>
      <w:proofErr w:type="spellEnd"/>
      <w:r w:rsidRPr="00C523D9">
        <w:rPr>
          <w:rFonts w:ascii="Times New Roman" w:eastAsia="Times New Roman" w:hAnsi="Times New Roman" w:cs="Times New Roman"/>
          <w:sz w:val="24"/>
          <w:szCs w:val="24"/>
          <w:lang w:eastAsia="es-ES"/>
        </w:rPr>
        <w:t xml:space="preserve"> ,</w:t>
      </w:r>
      <w:proofErr w:type="gramEnd"/>
      <w:r w:rsidRPr="00C523D9">
        <w:rPr>
          <w:rFonts w:ascii="Times New Roman" w:eastAsia="Times New Roman" w:hAnsi="Times New Roman" w:cs="Times New Roman"/>
          <w:sz w:val="24"/>
          <w:szCs w:val="24"/>
          <w:lang w:eastAsia="es-ES"/>
        </w:rPr>
        <w:t xml:space="preserve"> consumir, </w:t>
      </w:r>
      <w:r w:rsidR="00C523D9">
        <w:rPr>
          <w:rFonts w:ascii="Times New Roman" w:eastAsia="Times New Roman" w:hAnsi="Times New Roman" w:cs="Times New Roman"/>
          <w:sz w:val="24"/>
          <w:szCs w:val="24"/>
          <w:lang w:eastAsia="es-ES"/>
        </w:rPr>
        <w:t>ahorrar</w:t>
      </w:r>
      <w:r w:rsidRPr="00C523D9">
        <w:rPr>
          <w:rFonts w:ascii="Times New Roman" w:eastAsia="Times New Roman" w:hAnsi="Times New Roman" w:cs="Times New Roman"/>
          <w:sz w:val="24"/>
          <w:szCs w:val="24"/>
          <w:lang w:eastAsia="es-ES"/>
        </w:rPr>
        <w:t>, aprender, decidir, etc., entre otros.</w:t>
      </w:r>
    </w:p>
    <w:p w:rsidR="0076696F" w:rsidRPr="00C523D9" w:rsidRDefault="0076696F" w:rsidP="00C523D9">
      <w:pPr>
        <w:spacing w:after="0" w:line="240" w:lineRule="auto"/>
        <w:jc w:val="both"/>
        <w:rPr>
          <w:rFonts w:ascii="Times New Roman" w:eastAsia="Times New Roman" w:hAnsi="Times New Roman" w:cs="Times New Roman"/>
          <w:sz w:val="24"/>
          <w:szCs w:val="24"/>
          <w:lang w:eastAsia="es-ES"/>
        </w:rPr>
      </w:pPr>
    </w:p>
    <w:p w:rsidR="0063014C" w:rsidRPr="00C523D9" w:rsidRDefault="0076696F" w:rsidP="00C523D9">
      <w:pPr>
        <w:jc w:val="both"/>
        <w:rPr>
          <w:rFonts w:ascii="Times New Roman" w:hAnsi="Times New Roman" w:cs="Times New Roman"/>
          <w:sz w:val="24"/>
          <w:szCs w:val="24"/>
        </w:rPr>
      </w:pPr>
      <w:r w:rsidRPr="00C523D9">
        <w:rPr>
          <w:rFonts w:ascii="Times New Roman" w:hAnsi="Times New Roman" w:cs="Times New Roman"/>
          <w:sz w:val="24"/>
          <w:szCs w:val="24"/>
        </w:rPr>
        <w:t xml:space="preserve">El primer principio </w:t>
      </w:r>
      <w:proofErr w:type="gramStart"/>
      <w:r w:rsidRPr="00C523D9">
        <w:rPr>
          <w:rFonts w:ascii="Times New Roman" w:hAnsi="Times New Roman" w:cs="Times New Roman"/>
          <w:sz w:val="24"/>
          <w:szCs w:val="24"/>
        </w:rPr>
        <w:t>que  ha</w:t>
      </w:r>
      <w:proofErr w:type="gramEnd"/>
      <w:r w:rsidRPr="00C523D9">
        <w:rPr>
          <w:rFonts w:ascii="Times New Roman" w:hAnsi="Times New Roman" w:cs="Times New Roman"/>
          <w:sz w:val="24"/>
          <w:szCs w:val="24"/>
        </w:rPr>
        <w:t xml:space="preserve"> guiado la creación de la RIUESS  ha sido precisamente la problematización de esta cuestión de identidad consustancial a la ESS como un hecho social y político históricamente fechado, y que, como tal, ha sido objeto de investigación y  de capacitación para la universidad. La ESS ha sido reexaminada desde el punto de vista de los problemas del bien común, la innovación social, el </w:t>
      </w:r>
      <w:r w:rsidRPr="00C523D9">
        <w:rPr>
          <w:rFonts w:ascii="Times New Roman" w:hAnsi="Times New Roman" w:cs="Times New Roman"/>
          <w:sz w:val="24"/>
          <w:szCs w:val="24"/>
        </w:rPr>
        <w:lastRenderedPageBreak/>
        <w:t>emprendi</w:t>
      </w:r>
      <w:r w:rsidR="00C523D9">
        <w:rPr>
          <w:rFonts w:ascii="Times New Roman" w:hAnsi="Times New Roman" w:cs="Times New Roman"/>
          <w:sz w:val="24"/>
          <w:szCs w:val="24"/>
        </w:rPr>
        <w:t>miento social, la cooperación, sus</w:t>
      </w:r>
      <w:r w:rsidRPr="00C523D9">
        <w:rPr>
          <w:rFonts w:ascii="Times New Roman" w:hAnsi="Times New Roman" w:cs="Times New Roman"/>
          <w:sz w:val="24"/>
          <w:szCs w:val="24"/>
        </w:rPr>
        <w:t xml:space="preserve"> valores y estatutos, el trabajo y el empleo, la democracia,  los modelos de desarrollo o las políticas europeas.</w:t>
      </w:r>
    </w:p>
    <w:p w:rsidR="0076696F" w:rsidRPr="00C523D9" w:rsidRDefault="00C523D9" w:rsidP="00C523D9">
      <w:pPr>
        <w:jc w:val="both"/>
        <w:rPr>
          <w:rFonts w:ascii="Times New Roman" w:hAnsi="Times New Roman" w:cs="Times New Roman"/>
          <w:b/>
          <w:sz w:val="24"/>
          <w:szCs w:val="24"/>
        </w:rPr>
      </w:pPr>
      <w:r>
        <w:rPr>
          <w:rFonts w:ascii="Times New Roman" w:hAnsi="Times New Roman" w:cs="Times New Roman"/>
          <w:b/>
          <w:sz w:val="24"/>
          <w:szCs w:val="24"/>
        </w:rPr>
        <w:t xml:space="preserve">La </w:t>
      </w:r>
      <w:proofErr w:type="spellStart"/>
      <w:r>
        <w:rPr>
          <w:rFonts w:ascii="Times New Roman" w:hAnsi="Times New Roman" w:cs="Times New Roman"/>
          <w:b/>
          <w:sz w:val="24"/>
          <w:szCs w:val="24"/>
        </w:rPr>
        <w:t>co</w:t>
      </w:r>
      <w:proofErr w:type="spellEnd"/>
      <w:r>
        <w:rPr>
          <w:rFonts w:ascii="Times New Roman" w:hAnsi="Times New Roman" w:cs="Times New Roman"/>
          <w:b/>
          <w:sz w:val="24"/>
          <w:szCs w:val="24"/>
        </w:rPr>
        <w:t>-</w:t>
      </w:r>
      <w:r w:rsidR="00834499" w:rsidRPr="00C523D9">
        <w:rPr>
          <w:rFonts w:ascii="Times New Roman" w:hAnsi="Times New Roman" w:cs="Times New Roman"/>
          <w:b/>
          <w:sz w:val="24"/>
          <w:szCs w:val="24"/>
        </w:rPr>
        <w:t>construcción</w:t>
      </w:r>
      <w:r w:rsidR="0076696F" w:rsidRPr="00C523D9">
        <w:rPr>
          <w:rFonts w:ascii="Times New Roman" w:hAnsi="Times New Roman" w:cs="Times New Roman"/>
          <w:b/>
          <w:sz w:val="24"/>
          <w:szCs w:val="24"/>
        </w:rPr>
        <w:t xml:space="preserve"> del conocimiento </w:t>
      </w:r>
    </w:p>
    <w:p w:rsidR="00834499" w:rsidRPr="00C523D9" w:rsidRDefault="00834499" w:rsidP="00C523D9">
      <w:pPr>
        <w:spacing w:after="0" w:line="240" w:lineRule="auto"/>
        <w:jc w:val="both"/>
        <w:rPr>
          <w:rFonts w:ascii="Times New Roman" w:eastAsia="Times New Roman" w:hAnsi="Times New Roman" w:cs="Times New Roman"/>
          <w:sz w:val="24"/>
          <w:szCs w:val="24"/>
          <w:lang w:eastAsia="es-ES"/>
        </w:rPr>
      </w:pPr>
      <w:r w:rsidRPr="00C523D9">
        <w:rPr>
          <w:rFonts w:ascii="Times New Roman" w:eastAsia="Times New Roman" w:hAnsi="Times New Roman" w:cs="Times New Roman"/>
          <w:sz w:val="24"/>
          <w:szCs w:val="24"/>
          <w:lang w:eastAsia="es-ES"/>
        </w:rPr>
        <w:t xml:space="preserve">El segundo principio fundamental </w:t>
      </w:r>
      <w:r w:rsidR="005148F5">
        <w:rPr>
          <w:rFonts w:ascii="Times New Roman" w:eastAsia="Times New Roman" w:hAnsi="Times New Roman" w:cs="Times New Roman"/>
          <w:sz w:val="24"/>
          <w:szCs w:val="24"/>
          <w:lang w:eastAsia="es-ES"/>
        </w:rPr>
        <w:t>se basa en</w:t>
      </w:r>
      <w:r w:rsidRPr="00C523D9">
        <w:rPr>
          <w:rFonts w:ascii="Times New Roman" w:eastAsia="Times New Roman" w:hAnsi="Times New Roman" w:cs="Times New Roman"/>
          <w:sz w:val="24"/>
          <w:szCs w:val="24"/>
          <w:lang w:eastAsia="es-ES"/>
        </w:rPr>
        <w:t xml:space="preserve"> que la red ha hecho de la proximidad social y geográfica de los territorios y </w:t>
      </w:r>
      <w:r w:rsidR="00C523D9">
        <w:rPr>
          <w:rFonts w:ascii="Times New Roman" w:eastAsia="Times New Roman" w:hAnsi="Times New Roman" w:cs="Times New Roman"/>
          <w:sz w:val="24"/>
          <w:szCs w:val="24"/>
          <w:lang w:eastAsia="es-ES"/>
        </w:rPr>
        <w:t xml:space="preserve">de </w:t>
      </w:r>
      <w:r w:rsidRPr="00C523D9">
        <w:rPr>
          <w:rFonts w:ascii="Times New Roman" w:eastAsia="Times New Roman" w:hAnsi="Times New Roman" w:cs="Times New Roman"/>
          <w:sz w:val="24"/>
          <w:szCs w:val="24"/>
          <w:lang w:eastAsia="es-ES"/>
        </w:rPr>
        <w:t>la observación del entorno uno de sus valores fundamentales.  Esto supone que los investigadores  participen  más allá del marco del enfoque experimental simple o de las teorías económicas "fuera del terreno". También analiza el fenómeno de la ESS con un posicionamiento científico interdisciplinario que debe ser integral en su originalidad, ya que es potencialmente portador de un proyecto de transformación social y sostenible. Como cualquier hecho social, el estudio de la ESS requiere el uso de una metodología que permita la toma de  distancia, sin ser eliminada</w:t>
      </w:r>
      <w:r w:rsidR="005148F5">
        <w:rPr>
          <w:rFonts w:ascii="Times New Roman" w:eastAsia="Times New Roman" w:hAnsi="Times New Roman" w:cs="Times New Roman"/>
          <w:sz w:val="24"/>
          <w:szCs w:val="24"/>
          <w:lang w:eastAsia="es-ES"/>
        </w:rPr>
        <w:t>s</w:t>
      </w:r>
      <w:r w:rsidRPr="00C523D9">
        <w:rPr>
          <w:rFonts w:ascii="Times New Roman" w:eastAsia="Times New Roman" w:hAnsi="Times New Roman" w:cs="Times New Roman"/>
          <w:sz w:val="24"/>
          <w:szCs w:val="24"/>
          <w:lang w:eastAsia="es-ES"/>
        </w:rPr>
        <w:t xml:space="preserve"> las cuestiones normativas y políticas inherentes a estas mismas prácticas. Esto es especialmente importante para los investigadores implicados  que deben superar el principio de la oposición tradicional entre los que, adoptando una aproximación crítica inequívoca, reducen el análisis de la ESS a un sub-sector de la política pública, y los que, al amparo de la experiencia gerencial, se contentan con afirmar la necesaria racionalización de su eficiencia económica; o de los que informan  de su desarrollo  o desconexión del sector público y </w:t>
      </w:r>
      <w:r w:rsidR="00C523D9">
        <w:rPr>
          <w:rFonts w:ascii="Times New Roman" w:eastAsia="Times New Roman" w:hAnsi="Times New Roman" w:cs="Times New Roman"/>
          <w:sz w:val="24"/>
          <w:szCs w:val="24"/>
          <w:lang w:eastAsia="es-ES"/>
        </w:rPr>
        <w:t xml:space="preserve">de </w:t>
      </w:r>
      <w:r w:rsidRPr="00C523D9">
        <w:rPr>
          <w:rFonts w:ascii="Times New Roman" w:eastAsia="Times New Roman" w:hAnsi="Times New Roman" w:cs="Times New Roman"/>
          <w:sz w:val="24"/>
          <w:szCs w:val="24"/>
          <w:lang w:eastAsia="es-ES"/>
        </w:rPr>
        <w:t xml:space="preserve">aquellos que desean reforzar la lógica empresarial, </w:t>
      </w:r>
      <w:r w:rsidR="00A004B2">
        <w:rPr>
          <w:rFonts w:ascii="Times New Roman" w:eastAsia="Times New Roman" w:hAnsi="Times New Roman" w:cs="Times New Roman"/>
          <w:sz w:val="24"/>
          <w:szCs w:val="24"/>
          <w:lang w:eastAsia="es-ES"/>
        </w:rPr>
        <w:t xml:space="preserve">al servicio de objetivos </w:t>
      </w:r>
      <w:r w:rsidRPr="00C523D9">
        <w:rPr>
          <w:rFonts w:ascii="Times New Roman" w:eastAsia="Times New Roman" w:hAnsi="Times New Roman" w:cs="Times New Roman"/>
          <w:sz w:val="24"/>
          <w:szCs w:val="24"/>
          <w:lang w:eastAsia="es-ES"/>
        </w:rPr>
        <w:t>sociales en el modelo de negocio social, o incluso dentro del marco problemático de la Responsabilidad Social Corporativa.</w:t>
      </w:r>
    </w:p>
    <w:p w:rsidR="00834499" w:rsidRPr="00C523D9" w:rsidRDefault="00834499" w:rsidP="00C523D9">
      <w:pPr>
        <w:spacing w:after="0" w:line="240" w:lineRule="auto"/>
        <w:jc w:val="both"/>
        <w:rPr>
          <w:rFonts w:ascii="Times New Roman" w:eastAsia="Times New Roman" w:hAnsi="Times New Roman" w:cs="Times New Roman"/>
          <w:sz w:val="24"/>
          <w:szCs w:val="24"/>
          <w:lang w:eastAsia="es-ES"/>
        </w:rPr>
      </w:pPr>
    </w:p>
    <w:p w:rsidR="00834499" w:rsidRPr="00C523D9" w:rsidRDefault="00834499" w:rsidP="00C523D9">
      <w:pPr>
        <w:spacing w:after="0" w:line="240" w:lineRule="auto"/>
        <w:jc w:val="both"/>
        <w:rPr>
          <w:rFonts w:ascii="Times New Roman" w:hAnsi="Times New Roman" w:cs="Times New Roman"/>
          <w:sz w:val="24"/>
          <w:szCs w:val="24"/>
        </w:rPr>
      </w:pPr>
      <w:r w:rsidRPr="00C523D9">
        <w:rPr>
          <w:rFonts w:ascii="Times New Roman" w:hAnsi="Times New Roman" w:cs="Times New Roman"/>
          <w:sz w:val="24"/>
          <w:szCs w:val="24"/>
        </w:rPr>
        <w:t>El diálogo interdisciplinario fomenta la comprensión co</w:t>
      </w:r>
      <w:r w:rsidR="005148F5">
        <w:rPr>
          <w:rFonts w:ascii="Times New Roman" w:hAnsi="Times New Roman" w:cs="Times New Roman"/>
          <w:sz w:val="24"/>
          <w:szCs w:val="24"/>
        </w:rPr>
        <w:t>mpleja de la ESS que defendemos</w:t>
      </w:r>
      <w:r w:rsidRPr="00C523D9">
        <w:rPr>
          <w:rFonts w:ascii="Times New Roman" w:hAnsi="Times New Roman" w:cs="Times New Roman"/>
          <w:sz w:val="24"/>
          <w:szCs w:val="24"/>
        </w:rPr>
        <w:t xml:space="preserve"> en sus dimensiones económica, social, </w:t>
      </w:r>
      <w:r w:rsidR="00A004B2">
        <w:rPr>
          <w:rFonts w:ascii="Times New Roman" w:hAnsi="Times New Roman" w:cs="Times New Roman"/>
          <w:sz w:val="24"/>
          <w:szCs w:val="24"/>
        </w:rPr>
        <w:t xml:space="preserve">medioambiental pero también </w:t>
      </w:r>
      <w:r w:rsidRPr="00C523D9">
        <w:rPr>
          <w:rFonts w:ascii="Times New Roman" w:hAnsi="Times New Roman" w:cs="Times New Roman"/>
          <w:sz w:val="24"/>
          <w:szCs w:val="24"/>
        </w:rPr>
        <w:t xml:space="preserve"> política. Las relaciones con los actores son, por lo tanto, más simétricas y no pueden reducirse a un enfoque crítico</w:t>
      </w:r>
      <w:r w:rsidR="00A004B2">
        <w:rPr>
          <w:rFonts w:ascii="Times New Roman" w:hAnsi="Times New Roman" w:cs="Times New Roman"/>
          <w:sz w:val="24"/>
          <w:szCs w:val="24"/>
        </w:rPr>
        <w:t xml:space="preserve"> dominante</w:t>
      </w:r>
      <w:r w:rsidRPr="00C523D9">
        <w:rPr>
          <w:rFonts w:ascii="Times New Roman" w:hAnsi="Times New Roman" w:cs="Times New Roman"/>
          <w:sz w:val="24"/>
          <w:szCs w:val="24"/>
        </w:rPr>
        <w:t xml:space="preserve">. Tampoco </w:t>
      </w:r>
      <w:r w:rsidR="00A004B2">
        <w:rPr>
          <w:rFonts w:ascii="Times New Roman" w:hAnsi="Times New Roman" w:cs="Times New Roman"/>
          <w:sz w:val="24"/>
          <w:szCs w:val="24"/>
        </w:rPr>
        <w:t xml:space="preserve">se reduce </w:t>
      </w:r>
      <w:r w:rsidRPr="00C523D9">
        <w:rPr>
          <w:rFonts w:ascii="Times New Roman" w:hAnsi="Times New Roman" w:cs="Times New Roman"/>
          <w:sz w:val="24"/>
          <w:szCs w:val="24"/>
        </w:rPr>
        <w:t xml:space="preserve">a una postura </w:t>
      </w:r>
      <w:r w:rsidR="005148F5">
        <w:rPr>
          <w:rFonts w:ascii="Times New Roman" w:hAnsi="Times New Roman" w:cs="Times New Roman"/>
          <w:sz w:val="24"/>
          <w:szCs w:val="24"/>
        </w:rPr>
        <w:t xml:space="preserve">que los sitúe </w:t>
      </w:r>
      <w:r w:rsidR="00A004B2">
        <w:rPr>
          <w:rFonts w:ascii="Times New Roman" w:hAnsi="Times New Roman" w:cs="Times New Roman"/>
          <w:sz w:val="24"/>
          <w:szCs w:val="24"/>
        </w:rPr>
        <w:t xml:space="preserve">como </w:t>
      </w:r>
      <w:r w:rsidR="00A004B2" w:rsidRPr="0036547B">
        <w:rPr>
          <w:rFonts w:ascii="Times New Roman" w:hAnsi="Times New Roman" w:cs="Times New Roman"/>
          <w:sz w:val="24"/>
          <w:szCs w:val="24"/>
        </w:rPr>
        <w:t xml:space="preserve">encargados </w:t>
      </w:r>
      <w:r w:rsidR="00A004B2">
        <w:rPr>
          <w:rFonts w:ascii="Times New Roman" w:hAnsi="Times New Roman" w:cs="Times New Roman"/>
          <w:sz w:val="24"/>
          <w:szCs w:val="24"/>
        </w:rPr>
        <w:t xml:space="preserve">de </w:t>
      </w:r>
      <w:r w:rsidR="00A004B2" w:rsidRPr="0036547B">
        <w:rPr>
          <w:rFonts w:ascii="Times New Roman" w:hAnsi="Times New Roman" w:cs="Times New Roman"/>
          <w:sz w:val="24"/>
          <w:szCs w:val="24"/>
        </w:rPr>
        <w:t>ges</w:t>
      </w:r>
      <w:r w:rsidR="00A004B2">
        <w:rPr>
          <w:rFonts w:ascii="Times New Roman" w:hAnsi="Times New Roman" w:cs="Times New Roman"/>
          <w:sz w:val="24"/>
          <w:szCs w:val="24"/>
        </w:rPr>
        <w:t xml:space="preserve">tionar los cambios en el sector en un </w:t>
      </w:r>
      <w:r w:rsidRPr="00C523D9">
        <w:rPr>
          <w:rFonts w:ascii="Times New Roman" w:hAnsi="Times New Roman" w:cs="Times New Roman"/>
          <w:sz w:val="24"/>
          <w:szCs w:val="24"/>
        </w:rPr>
        <w:t>intento</w:t>
      </w:r>
      <w:r w:rsidR="00A004B2">
        <w:rPr>
          <w:rFonts w:ascii="Times New Roman" w:hAnsi="Times New Roman" w:cs="Times New Roman"/>
          <w:sz w:val="24"/>
          <w:szCs w:val="24"/>
        </w:rPr>
        <w:t xml:space="preserve"> </w:t>
      </w:r>
      <w:r w:rsidRPr="00C523D9">
        <w:rPr>
          <w:rFonts w:ascii="Times New Roman" w:hAnsi="Times New Roman" w:cs="Times New Roman"/>
          <w:sz w:val="24"/>
          <w:szCs w:val="24"/>
        </w:rPr>
        <w:t xml:space="preserve">de responder a las crisis del estado social y el modo de producción capitalista. Esta relación particular con las organizaciones estudiadas contribuye </w:t>
      </w:r>
      <w:r w:rsidR="00A004B2">
        <w:rPr>
          <w:rFonts w:ascii="Times New Roman" w:hAnsi="Times New Roman" w:cs="Times New Roman"/>
          <w:sz w:val="24"/>
          <w:szCs w:val="24"/>
        </w:rPr>
        <w:t xml:space="preserve">tanto </w:t>
      </w:r>
      <w:r w:rsidRPr="00C523D9">
        <w:rPr>
          <w:rFonts w:ascii="Times New Roman" w:hAnsi="Times New Roman" w:cs="Times New Roman"/>
          <w:sz w:val="24"/>
          <w:szCs w:val="24"/>
        </w:rPr>
        <w:t xml:space="preserve">a la democratización de la investigación </w:t>
      </w:r>
      <w:r w:rsidR="00A004B2">
        <w:rPr>
          <w:rFonts w:ascii="Times New Roman" w:hAnsi="Times New Roman" w:cs="Times New Roman"/>
          <w:sz w:val="24"/>
          <w:szCs w:val="24"/>
        </w:rPr>
        <w:t>como d</w:t>
      </w:r>
      <w:r w:rsidRPr="00C523D9">
        <w:rPr>
          <w:rFonts w:ascii="Times New Roman" w:hAnsi="Times New Roman" w:cs="Times New Roman"/>
          <w:sz w:val="24"/>
          <w:szCs w:val="24"/>
        </w:rPr>
        <w:t>el conocimiento.</w:t>
      </w:r>
    </w:p>
    <w:p w:rsidR="00B679C6" w:rsidRPr="00C523D9" w:rsidRDefault="00B679C6" w:rsidP="00C523D9">
      <w:pPr>
        <w:spacing w:after="0" w:line="240" w:lineRule="auto"/>
        <w:jc w:val="both"/>
        <w:rPr>
          <w:rFonts w:ascii="Times New Roman" w:eastAsia="Times New Roman" w:hAnsi="Times New Roman" w:cs="Times New Roman"/>
          <w:sz w:val="24"/>
          <w:szCs w:val="24"/>
          <w:lang w:eastAsia="es-ES"/>
        </w:rPr>
      </w:pPr>
    </w:p>
    <w:p w:rsidR="0076696F" w:rsidRPr="00C523D9" w:rsidRDefault="00B679C6" w:rsidP="00C523D9">
      <w:pPr>
        <w:jc w:val="both"/>
        <w:rPr>
          <w:rFonts w:ascii="Times New Roman" w:hAnsi="Times New Roman" w:cs="Times New Roman"/>
          <w:sz w:val="24"/>
          <w:szCs w:val="24"/>
        </w:rPr>
      </w:pPr>
      <w:r w:rsidRPr="00C523D9">
        <w:rPr>
          <w:rFonts w:ascii="Times New Roman" w:hAnsi="Times New Roman" w:cs="Times New Roman"/>
          <w:sz w:val="24"/>
          <w:szCs w:val="24"/>
        </w:rPr>
        <w:t xml:space="preserve">El diseño de la capacitación ofrecida en la red se deriva de este posicionamiento. El vínculo investigación-capacitación es, además, una característica importante de las universidades. La investigación se nutre de la formación  construida </w:t>
      </w:r>
      <w:r w:rsidR="00A004B2">
        <w:rPr>
          <w:rFonts w:ascii="Times New Roman" w:hAnsi="Times New Roman" w:cs="Times New Roman"/>
          <w:sz w:val="24"/>
          <w:szCs w:val="24"/>
        </w:rPr>
        <w:t xml:space="preserve">cada vez </w:t>
      </w:r>
      <w:r w:rsidRPr="00C523D9">
        <w:rPr>
          <w:rFonts w:ascii="Times New Roman" w:hAnsi="Times New Roman" w:cs="Times New Roman"/>
          <w:sz w:val="24"/>
          <w:szCs w:val="24"/>
        </w:rPr>
        <w:t xml:space="preserve">con mayor frecuencia cerca de las necesidades de los territorios, con vínculos directos con los actores de la ESS que son los que ofrecen los contenidos. El desarrollo de los servicios sociales, la economía colaborativa, la transición ecológica, la financiación de la ESS, la innovación social, el espíritu empresarial, y  la integración a través de la actividad económica... son  algunos de los  temas </w:t>
      </w:r>
      <w:r w:rsidR="00A004B2">
        <w:rPr>
          <w:rFonts w:ascii="Times New Roman" w:hAnsi="Times New Roman" w:cs="Times New Roman"/>
          <w:sz w:val="24"/>
          <w:szCs w:val="24"/>
        </w:rPr>
        <w:t xml:space="preserve"> abordados en la capacitación, respondiendo </w:t>
      </w:r>
      <w:r w:rsidRPr="00C523D9">
        <w:rPr>
          <w:rFonts w:ascii="Times New Roman" w:hAnsi="Times New Roman" w:cs="Times New Roman"/>
          <w:sz w:val="24"/>
          <w:szCs w:val="24"/>
        </w:rPr>
        <w:t xml:space="preserve">tanto </w:t>
      </w:r>
      <w:r w:rsidR="005148F5">
        <w:rPr>
          <w:rFonts w:ascii="Times New Roman" w:hAnsi="Times New Roman" w:cs="Times New Roman"/>
          <w:sz w:val="24"/>
          <w:szCs w:val="24"/>
        </w:rPr>
        <w:t xml:space="preserve">a </w:t>
      </w:r>
      <w:r w:rsidRPr="00C523D9">
        <w:rPr>
          <w:rFonts w:ascii="Times New Roman" w:hAnsi="Times New Roman" w:cs="Times New Roman"/>
          <w:sz w:val="24"/>
          <w:szCs w:val="24"/>
        </w:rPr>
        <w:t xml:space="preserve">las preguntas de la ESS como </w:t>
      </w:r>
      <w:r w:rsidR="00A004B2">
        <w:rPr>
          <w:rFonts w:ascii="Times New Roman" w:hAnsi="Times New Roman" w:cs="Times New Roman"/>
          <w:sz w:val="24"/>
          <w:szCs w:val="24"/>
        </w:rPr>
        <w:t xml:space="preserve">a las aspiraciones de los jóvenes y </w:t>
      </w:r>
      <w:r w:rsidRPr="00C523D9">
        <w:rPr>
          <w:rFonts w:ascii="Times New Roman" w:hAnsi="Times New Roman" w:cs="Times New Roman"/>
          <w:sz w:val="24"/>
          <w:szCs w:val="24"/>
        </w:rPr>
        <w:t xml:space="preserve"> los no tan jóvenes, en el marco de la formación inicial y </w:t>
      </w:r>
      <w:r w:rsidR="00A004B2">
        <w:rPr>
          <w:rFonts w:ascii="Times New Roman" w:hAnsi="Times New Roman" w:cs="Times New Roman"/>
          <w:sz w:val="24"/>
          <w:szCs w:val="24"/>
        </w:rPr>
        <w:t xml:space="preserve">de </w:t>
      </w:r>
      <w:r w:rsidRPr="00C523D9">
        <w:rPr>
          <w:rFonts w:ascii="Times New Roman" w:hAnsi="Times New Roman" w:cs="Times New Roman"/>
          <w:sz w:val="24"/>
          <w:szCs w:val="24"/>
        </w:rPr>
        <w:t>la formación continua. Se trata tanto de profesionalizar a los estudiantes como de contribuir al desarrollo sostenible de una sociedad más justa y democrática mediante la movilización del pensamiento crítico. La participación de los actores en la capacitación vuelve a ser el eje central tanto para  conocer las necesidades como para la transmisión real del conocimiento que a menudo se une a las prácticas de la educación popular.</w:t>
      </w:r>
    </w:p>
    <w:p w:rsidR="00B679C6" w:rsidRPr="00C523D9" w:rsidRDefault="00B679C6" w:rsidP="00C523D9">
      <w:pPr>
        <w:jc w:val="both"/>
        <w:rPr>
          <w:rFonts w:ascii="Times New Roman" w:hAnsi="Times New Roman" w:cs="Times New Roman"/>
          <w:b/>
          <w:sz w:val="24"/>
          <w:szCs w:val="24"/>
        </w:rPr>
      </w:pPr>
      <w:r w:rsidRPr="00C523D9">
        <w:rPr>
          <w:rFonts w:ascii="Times New Roman" w:hAnsi="Times New Roman" w:cs="Times New Roman"/>
          <w:b/>
          <w:sz w:val="24"/>
          <w:szCs w:val="24"/>
        </w:rPr>
        <w:lastRenderedPageBreak/>
        <w:t>La afirmación del alcance democrático de la ESS</w:t>
      </w:r>
    </w:p>
    <w:p w:rsidR="00E549C3" w:rsidRPr="00C523D9" w:rsidRDefault="00B679C6" w:rsidP="00C523D9">
      <w:pPr>
        <w:jc w:val="both"/>
        <w:rPr>
          <w:rFonts w:ascii="Times New Roman" w:eastAsia="Times New Roman" w:hAnsi="Times New Roman" w:cs="Times New Roman"/>
          <w:sz w:val="24"/>
          <w:szCs w:val="24"/>
          <w:lang w:eastAsia="es-ES"/>
        </w:rPr>
      </w:pPr>
      <w:r w:rsidRPr="00C523D9">
        <w:rPr>
          <w:rFonts w:ascii="Times New Roman" w:hAnsi="Times New Roman" w:cs="Times New Roman"/>
          <w:sz w:val="24"/>
          <w:szCs w:val="24"/>
        </w:rPr>
        <w:t xml:space="preserve">De hecho, ya sea en la investigación o en la formación, los miembros de la RIUESS reconocen desde el principio la dimensión colectiva y la gobernanza democrática de las organizaciones de la ESS. Este principio los diferencia de </w:t>
      </w:r>
      <w:r w:rsidR="00A004B2">
        <w:rPr>
          <w:rFonts w:ascii="Times New Roman" w:hAnsi="Times New Roman" w:cs="Times New Roman"/>
          <w:sz w:val="24"/>
          <w:szCs w:val="24"/>
        </w:rPr>
        <w:t xml:space="preserve">las </w:t>
      </w:r>
      <w:r w:rsidRPr="00C523D9">
        <w:rPr>
          <w:rFonts w:ascii="Times New Roman" w:hAnsi="Times New Roman" w:cs="Times New Roman"/>
          <w:sz w:val="24"/>
          <w:szCs w:val="24"/>
        </w:rPr>
        <w:t xml:space="preserve">empresas privadas con ánimo de lucro y de las empresas públicas. Este reconocimiento de la pluralidad de empresas está asociado a una concepción plural de la economía, que no </w:t>
      </w:r>
      <w:r w:rsidR="00E549C3" w:rsidRPr="00C523D9">
        <w:rPr>
          <w:rFonts w:ascii="Times New Roman" w:hAnsi="Times New Roman" w:cs="Times New Roman"/>
          <w:sz w:val="24"/>
          <w:szCs w:val="24"/>
        </w:rPr>
        <w:t xml:space="preserve">se reduce </w:t>
      </w:r>
      <w:r w:rsidRPr="00C523D9">
        <w:rPr>
          <w:rFonts w:ascii="Times New Roman" w:hAnsi="Times New Roman" w:cs="Times New Roman"/>
          <w:sz w:val="24"/>
          <w:szCs w:val="24"/>
        </w:rPr>
        <w:t>al mercado, sino que también tiene en cuenta el papel central de la redistribución y la reciprocidad</w:t>
      </w:r>
      <w:r w:rsidR="00E549C3" w:rsidRPr="00C523D9">
        <w:rPr>
          <w:rFonts w:ascii="Times New Roman" w:hAnsi="Times New Roman" w:cs="Times New Roman"/>
          <w:sz w:val="24"/>
          <w:szCs w:val="24"/>
        </w:rPr>
        <w:t xml:space="preserve"> </w:t>
      </w:r>
      <w:r w:rsidR="00E549C3" w:rsidRPr="00C523D9">
        <w:rPr>
          <w:rFonts w:ascii="Times New Roman" w:eastAsia="Times New Roman" w:hAnsi="Times New Roman" w:cs="Times New Roman"/>
          <w:sz w:val="24"/>
          <w:szCs w:val="24"/>
          <w:lang w:eastAsia="es-ES"/>
        </w:rPr>
        <w:t>en la satisfacción de las necesidades. Este enfoque se moviliza particularmente cuando se trata de presentar la diversidad de recursos que las organizaciones de la ESS deben movilizar de acuerdo con su sector de actividad. Esto conduce a la afirmación de la existencia de una dimensión política que va más allá de la cuestión del funcionamiento democrático de las empresas de la ESS, planteando el papel del mercado en nuestras sociedades.</w:t>
      </w:r>
    </w:p>
    <w:p w:rsidR="00E549C3" w:rsidRPr="00C523D9" w:rsidRDefault="00E549C3" w:rsidP="00C523D9">
      <w:pPr>
        <w:spacing w:after="0" w:line="240" w:lineRule="auto"/>
        <w:jc w:val="both"/>
        <w:rPr>
          <w:rFonts w:ascii="Times New Roman" w:eastAsia="Times New Roman" w:hAnsi="Times New Roman" w:cs="Times New Roman"/>
          <w:sz w:val="24"/>
          <w:szCs w:val="24"/>
          <w:lang w:eastAsia="es-ES"/>
        </w:rPr>
      </w:pPr>
      <w:r w:rsidRPr="00C523D9">
        <w:rPr>
          <w:rFonts w:ascii="Times New Roman" w:eastAsia="Times New Roman" w:hAnsi="Times New Roman" w:cs="Times New Roman"/>
          <w:sz w:val="24"/>
          <w:szCs w:val="24"/>
          <w:lang w:eastAsia="es-ES"/>
        </w:rPr>
        <w:t>Además, los miembros de la red reconocen la necesidad de adaptar las metodologías de los proyecto</w:t>
      </w:r>
      <w:r w:rsidR="00A004B2">
        <w:rPr>
          <w:rFonts w:ascii="Times New Roman" w:eastAsia="Times New Roman" w:hAnsi="Times New Roman" w:cs="Times New Roman"/>
          <w:sz w:val="24"/>
          <w:szCs w:val="24"/>
          <w:lang w:eastAsia="es-ES"/>
        </w:rPr>
        <w:t xml:space="preserve">s, las herramientas de gestión  así como </w:t>
      </w:r>
      <w:r w:rsidRPr="00C523D9">
        <w:rPr>
          <w:rFonts w:ascii="Times New Roman" w:eastAsia="Times New Roman" w:hAnsi="Times New Roman" w:cs="Times New Roman"/>
          <w:sz w:val="24"/>
          <w:szCs w:val="24"/>
          <w:lang w:eastAsia="es-ES"/>
        </w:rPr>
        <w:t xml:space="preserve"> los indicadores de evaluación </w:t>
      </w:r>
      <w:r w:rsidR="00A004B2">
        <w:rPr>
          <w:rFonts w:ascii="Times New Roman" w:eastAsia="Times New Roman" w:hAnsi="Times New Roman" w:cs="Times New Roman"/>
          <w:sz w:val="24"/>
          <w:szCs w:val="24"/>
          <w:lang w:eastAsia="es-ES"/>
        </w:rPr>
        <w:t xml:space="preserve">con la finalidad de </w:t>
      </w:r>
      <w:r w:rsidRPr="00C523D9">
        <w:rPr>
          <w:rFonts w:ascii="Times New Roman" w:eastAsia="Times New Roman" w:hAnsi="Times New Roman" w:cs="Times New Roman"/>
          <w:sz w:val="24"/>
          <w:szCs w:val="24"/>
          <w:lang w:eastAsia="es-ES"/>
        </w:rPr>
        <w:t xml:space="preserve">reforzar la originalidad de las iniciativas de los actores de la ESS. El objetivo es desarrollar herramientas de prueba que permitan evaluar la utilidad social y </w:t>
      </w:r>
      <w:r w:rsidR="00D96C5A">
        <w:rPr>
          <w:rFonts w:ascii="Times New Roman" w:eastAsia="Times New Roman" w:hAnsi="Times New Roman" w:cs="Times New Roman"/>
          <w:sz w:val="24"/>
          <w:szCs w:val="24"/>
          <w:lang w:eastAsia="es-ES"/>
        </w:rPr>
        <w:t>medio</w:t>
      </w:r>
      <w:r w:rsidRPr="00C523D9">
        <w:rPr>
          <w:rFonts w:ascii="Times New Roman" w:eastAsia="Times New Roman" w:hAnsi="Times New Roman" w:cs="Times New Roman"/>
          <w:sz w:val="24"/>
          <w:szCs w:val="24"/>
          <w:lang w:eastAsia="es-ES"/>
        </w:rPr>
        <w:t>ambiental de los proyectos superando los estándares cuantitativos y monetarios  dominantes.</w:t>
      </w:r>
    </w:p>
    <w:p w:rsidR="00E549C3" w:rsidRDefault="00E549C3" w:rsidP="00C523D9">
      <w:pPr>
        <w:spacing w:after="0" w:line="240" w:lineRule="auto"/>
        <w:jc w:val="both"/>
        <w:rPr>
          <w:rFonts w:ascii="Times New Roman" w:eastAsia="Times New Roman" w:hAnsi="Times New Roman" w:cs="Times New Roman"/>
          <w:sz w:val="24"/>
          <w:szCs w:val="24"/>
          <w:lang w:eastAsia="es-ES"/>
        </w:rPr>
      </w:pPr>
      <w:r w:rsidRPr="00C523D9">
        <w:rPr>
          <w:rFonts w:ascii="Times New Roman" w:eastAsia="Times New Roman" w:hAnsi="Times New Roman" w:cs="Times New Roman"/>
          <w:sz w:val="24"/>
          <w:szCs w:val="24"/>
          <w:lang w:eastAsia="es-ES"/>
        </w:rPr>
        <w:br/>
        <w:t xml:space="preserve">Finalmente, los miembros de la red pretenden  inscribirse de una forma u otra en el proceso de transformación social y sostenible  impuesto por los cambios del modelo de desarrollo, </w:t>
      </w:r>
      <w:r w:rsidR="00D96C5A">
        <w:rPr>
          <w:rFonts w:ascii="Times New Roman" w:eastAsia="Times New Roman" w:hAnsi="Times New Roman" w:cs="Times New Roman"/>
          <w:sz w:val="24"/>
          <w:szCs w:val="24"/>
          <w:lang w:eastAsia="es-ES"/>
        </w:rPr>
        <w:t xml:space="preserve">desde </w:t>
      </w:r>
      <w:r w:rsidRPr="00C523D9">
        <w:rPr>
          <w:rFonts w:ascii="Times New Roman" w:eastAsia="Times New Roman" w:hAnsi="Times New Roman" w:cs="Times New Roman"/>
          <w:sz w:val="24"/>
          <w:szCs w:val="24"/>
          <w:lang w:eastAsia="es-ES"/>
        </w:rPr>
        <w:t xml:space="preserve">una perspectiva de emancipación democrática de los </w:t>
      </w:r>
      <w:r w:rsidR="00D96C5A" w:rsidRPr="00C523D9">
        <w:rPr>
          <w:rFonts w:ascii="Times New Roman" w:eastAsia="Times New Roman" w:hAnsi="Times New Roman" w:cs="Times New Roman"/>
          <w:sz w:val="24"/>
          <w:szCs w:val="24"/>
          <w:lang w:eastAsia="es-ES"/>
        </w:rPr>
        <w:t>individuos,</w:t>
      </w:r>
      <w:r w:rsidRPr="00C523D9">
        <w:rPr>
          <w:rFonts w:ascii="Times New Roman" w:eastAsia="Times New Roman" w:hAnsi="Times New Roman" w:cs="Times New Roman"/>
          <w:sz w:val="24"/>
          <w:szCs w:val="24"/>
          <w:lang w:eastAsia="es-ES"/>
        </w:rPr>
        <w:t xml:space="preserve"> especialmente de los jóvenes.</w:t>
      </w:r>
    </w:p>
    <w:p w:rsidR="00D96C5A" w:rsidRDefault="00D96C5A" w:rsidP="00C523D9">
      <w:pPr>
        <w:spacing w:after="0" w:line="240" w:lineRule="auto"/>
        <w:jc w:val="both"/>
        <w:rPr>
          <w:rFonts w:ascii="Times New Roman" w:eastAsia="Times New Roman" w:hAnsi="Times New Roman" w:cs="Times New Roman"/>
          <w:sz w:val="24"/>
          <w:szCs w:val="24"/>
          <w:lang w:eastAsia="es-ES"/>
        </w:rPr>
      </w:pPr>
    </w:p>
    <w:p w:rsidR="00D96C5A" w:rsidRDefault="00D96C5A" w:rsidP="00C523D9">
      <w:pPr>
        <w:spacing w:after="0" w:line="240" w:lineRule="auto"/>
        <w:jc w:val="both"/>
        <w:rPr>
          <w:rFonts w:ascii="Times New Roman" w:eastAsia="Times New Roman" w:hAnsi="Times New Roman" w:cs="Times New Roman"/>
          <w:sz w:val="24"/>
          <w:szCs w:val="24"/>
          <w:lang w:eastAsia="es-ES"/>
        </w:rPr>
      </w:pPr>
    </w:p>
    <w:p w:rsidR="00D96C5A" w:rsidRPr="00C523D9" w:rsidRDefault="00D96C5A" w:rsidP="00D96C5A">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ASOCIACIÓN RIUESS</w:t>
      </w:r>
    </w:p>
    <w:p w:rsidR="00E549C3" w:rsidRPr="00C523D9" w:rsidRDefault="00E549C3" w:rsidP="00C523D9">
      <w:pPr>
        <w:jc w:val="both"/>
        <w:rPr>
          <w:rFonts w:ascii="Times New Roman" w:eastAsia="Times New Roman" w:hAnsi="Times New Roman" w:cs="Times New Roman"/>
          <w:sz w:val="24"/>
          <w:szCs w:val="24"/>
          <w:lang w:eastAsia="es-ES"/>
        </w:rPr>
      </w:pPr>
    </w:p>
    <w:p w:rsidR="00D96C5A" w:rsidRDefault="00D96C5A" w:rsidP="005148F5">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Constituida como </w:t>
      </w:r>
      <w:r w:rsidRPr="00D96C5A">
        <w:rPr>
          <w:rFonts w:ascii="Times New Roman" w:eastAsia="Times New Roman" w:hAnsi="Times New Roman" w:cs="Times New Roman"/>
          <w:sz w:val="24"/>
          <w:szCs w:val="24"/>
          <w:lang w:eastAsia="es-ES"/>
        </w:rPr>
        <w:t xml:space="preserve">una red formalizada desde 2016, </w:t>
      </w:r>
      <w:r>
        <w:rPr>
          <w:rFonts w:ascii="Times New Roman" w:eastAsia="Times New Roman" w:hAnsi="Times New Roman" w:cs="Times New Roman"/>
          <w:sz w:val="24"/>
          <w:szCs w:val="24"/>
          <w:lang w:eastAsia="es-ES"/>
        </w:rPr>
        <w:t xml:space="preserve">la </w:t>
      </w:r>
      <w:r w:rsidRPr="00D96C5A">
        <w:rPr>
          <w:rFonts w:ascii="Times New Roman" w:eastAsia="Times New Roman" w:hAnsi="Times New Roman" w:cs="Times New Roman"/>
          <w:sz w:val="24"/>
          <w:szCs w:val="24"/>
          <w:lang w:eastAsia="es-ES"/>
        </w:rPr>
        <w:t xml:space="preserve">RIUESS tiene la intención de ampliar y reforzar </w:t>
      </w:r>
      <w:r>
        <w:rPr>
          <w:rFonts w:ascii="Times New Roman" w:eastAsia="Times New Roman" w:hAnsi="Times New Roman" w:cs="Times New Roman"/>
          <w:sz w:val="24"/>
          <w:szCs w:val="24"/>
          <w:lang w:eastAsia="es-ES"/>
        </w:rPr>
        <w:t xml:space="preserve">su </w:t>
      </w:r>
      <w:r w:rsidRPr="00D96C5A">
        <w:rPr>
          <w:rFonts w:ascii="Times New Roman" w:eastAsia="Times New Roman" w:hAnsi="Times New Roman" w:cs="Times New Roman"/>
          <w:sz w:val="24"/>
          <w:szCs w:val="24"/>
          <w:lang w:eastAsia="es-ES"/>
        </w:rPr>
        <w:t>enfoque</w:t>
      </w:r>
      <w:r>
        <w:rPr>
          <w:rFonts w:ascii="Times New Roman" w:eastAsia="Times New Roman" w:hAnsi="Times New Roman" w:cs="Times New Roman"/>
          <w:sz w:val="24"/>
          <w:szCs w:val="24"/>
          <w:lang w:eastAsia="es-ES"/>
        </w:rPr>
        <w:t xml:space="preserve"> inicial</w:t>
      </w:r>
      <w:r w:rsidRPr="00D96C5A">
        <w:rPr>
          <w:rFonts w:ascii="Times New Roman" w:eastAsia="Times New Roman" w:hAnsi="Times New Roman" w:cs="Times New Roman"/>
          <w:sz w:val="24"/>
          <w:szCs w:val="24"/>
          <w:lang w:eastAsia="es-ES"/>
        </w:rPr>
        <w:t>. Su objetivo es participar plenamente en los debates colectivos actuales sobre el posible futuro de la ESS, incluida una mayor visibilidad de sus posicion</w:t>
      </w:r>
      <w:r>
        <w:rPr>
          <w:rFonts w:ascii="Times New Roman" w:eastAsia="Times New Roman" w:hAnsi="Times New Roman" w:cs="Times New Roman"/>
          <w:sz w:val="24"/>
          <w:szCs w:val="24"/>
          <w:lang w:eastAsia="es-ES"/>
        </w:rPr>
        <w:t xml:space="preserve">amientos </w:t>
      </w:r>
      <w:r w:rsidRPr="00D96C5A">
        <w:rPr>
          <w:rFonts w:ascii="Times New Roman" w:eastAsia="Times New Roman" w:hAnsi="Times New Roman" w:cs="Times New Roman"/>
          <w:sz w:val="24"/>
          <w:szCs w:val="24"/>
          <w:lang w:eastAsia="es-ES"/>
        </w:rPr>
        <w:t xml:space="preserve"> y análisis.</w:t>
      </w:r>
    </w:p>
    <w:p w:rsidR="00D96C5A" w:rsidRDefault="00D96C5A" w:rsidP="005148F5">
      <w:pPr>
        <w:spacing w:after="0" w:line="240" w:lineRule="auto"/>
        <w:jc w:val="both"/>
        <w:rPr>
          <w:rFonts w:ascii="Times New Roman" w:eastAsia="Times New Roman" w:hAnsi="Times New Roman" w:cs="Times New Roman"/>
          <w:sz w:val="24"/>
          <w:szCs w:val="24"/>
          <w:lang w:eastAsia="es-ES"/>
        </w:rPr>
      </w:pPr>
    </w:p>
    <w:p w:rsidR="00D96C5A" w:rsidRPr="00D96C5A" w:rsidRDefault="00D96C5A" w:rsidP="005148F5">
      <w:pPr>
        <w:spacing w:after="0" w:line="240" w:lineRule="auto"/>
        <w:jc w:val="both"/>
        <w:rPr>
          <w:rFonts w:ascii="Times New Roman" w:eastAsia="Times New Roman" w:hAnsi="Times New Roman" w:cs="Times New Roman"/>
          <w:sz w:val="24"/>
          <w:szCs w:val="24"/>
          <w:lang w:eastAsia="es-ES"/>
        </w:rPr>
      </w:pPr>
      <w:r w:rsidRPr="00D96C5A">
        <w:rPr>
          <w:rFonts w:ascii="Times New Roman" w:eastAsia="Times New Roman" w:hAnsi="Times New Roman" w:cs="Times New Roman"/>
          <w:sz w:val="24"/>
          <w:szCs w:val="24"/>
          <w:lang w:eastAsia="es-ES"/>
        </w:rPr>
        <w:t xml:space="preserve">La investigación y la capacitación </w:t>
      </w:r>
      <w:r>
        <w:rPr>
          <w:rFonts w:ascii="Times New Roman" w:eastAsia="Times New Roman" w:hAnsi="Times New Roman" w:cs="Times New Roman"/>
          <w:sz w:val="24"/>
          <w:szCs w:val="24"/>
          <w:lang w:eastAsia="es-ES"/>
        </w:rPr>
        <w:t xml:space="preserve">universitarias </w:t>
      </w:r>
      <w:r w:rsidRPr="00D96C5A">
        <w:rPr>
          <w:rFonts w:ascii="Times New Roman" w:eastAsia="Times New Roman" w:hAnsi="Times New Roman" w:cs="Times New Roman"/>
          <w:sz w:val="24"/>
          <w:szCs w:val="24"/>
          <w:lang w:eastAsia="es-ES"/>
        </w:rPr>
        <w:t>son componentes integrales de</w:t>
      </w:r>
      <w:r>
        <w:rPr>
          <w:rFonts w:ascii="Times New Roman" w:eastAsia="Times New Roman" w:hAnsi="Times New Roman" w:cs="Times New Roman"/>
          <w:sz w:val="24"/>
          <w:szCs w:val="24"/>
          <w:lang w:eastAsia="es-ES"/>
        </w:rPr>
        <w:t xml:space="preserve">l dinamismo </w:t>
      </w:r>
      <w:r w:rsidRPr="00D96C5A">
        <w:rPr>
          <w:rFonts w:ascii="Times New Roman" w:eastAsia="Times New Roman" w:hAnsi="Times New Roman" w:cs="Times New Roman"/>
          <w:sz w:val="24"/>
          <w:szCs w:val="24"/>
          <w:lang w:eastAsia="es-ES"/>
        </w:rPr>
        <w:t xml:space="preserve"> de la ESS. Su capacidad </w:t>
      </w:r>
      <w:r>
        <w:rPr>
          <w:rFonts w:ascii="Times New Roman" w:eastAsia="Times New Roman" w:hAnsi="Times New Roman" w:cs="Times New Roman"/>
          <w:sz w:val="24"/>
          <w:szCs w:val="24"/>
          <w:lang w:eastAsia="es-ES"/>
        </w:rPr>
        <w:t xml:space="preserve"> para nutrir </w:t>
      </w:r>
      <w:r w:rsidRPr="00D96C5A">
        <w:rPr>
          <w:rFonts w:ascii="Times New Roman" w:eastAsia="Times New Roman" w:hAnsi="Times New Roman" w:cs="Times New Roman"/>
          <w:sz w:val="24"/>
          <w:szCs w:val="24"/>
          <w:lang w:eastAsia="es-ES"/>
        </w:rPr>
        <w:t xml:space="preserve">el debate público y la reflexión para la </w:t>
      </w:r>
      <w:proofErr w:type="spellStart"/>
      <w:r>
        <w:rPr>
          <w:rFonts w:ascii="Times New Roman" w:eastAsia="Times New Roman" w:hAnsi="Times New Roman" w:cs="Times New Roman"/>
          <w:sz w:val="24"/>
          <w:szCs w:val="24"/>
          <w:lang w:eastAsia="es-ES"/>
        </w:rPr>
        <w:t>co</w:t>
      </w:r>
      <w:proofErr w:type="spellEnd"/>
      <w:r>
        <w:rPr>
          <w:rFonts w:ascii="Times New Roman" w:eastAsia="Times New Roman" w:hAnsi="Times New Roman" w:cs="Times New Roman"/>
          <w:sz w:val="24"/>
          <w:szCs w:val="24"/>
          <w:lang w:eastAsia="es-ES"/>
        </w:rPr>
        <w:t>-</w:t>
      </w:r>
      <w:r w:rsidRPr="00D96C5A">
        <w:rPr>
          <w:rFonts w:ascii="Times New Roman" w:eastAsia="Times New Roman" w:hAnsi="Times New Roman" w:cs="Times New Roman"/>
          <w:sz w:val="24"/>
          <w:szCs w:val="24"/>
          <w:lang w:eastAsia="es-ES"/>
        </w:rPr>
        <w:t>construcción conjunta de la acción pública merece ser más reconocida por las autoridades públicas, tanto europeas como nacionales y territoriales.</w:t>
      </w:r>
    </w:p>
    <w:p w:rsidR="00B679C6" w:rsidRPr="00C523D9" w:rsidRDefault="00B679C6" w:rsidP="005148F5">
      <w:pPr>
        <w:jc w:val="both"/>
        <w:rPr>
          <w:rFonts w:ascii="Times New Roman" w:hAnsi="Times New Roman" w:cs="Times New Roman"/>
          <w:sz w:val="24"/>
          <w:szCs w:val="24"/>
        </w:rPr>
      </w:pPr>
    </w:p>
    <w:p w:rsidR="00E549C3" w:rsidRPr="00C523D9" w:rsidRDefault="00E549C3" w:rsidP="00C523D9">
      <w:pPr>
        <w:jc w:val="both"/>
        <w:rPr>
          <w:rFonts w:ascii="Times New Roman" w:hAnsi="Times New Roman" w:cs="Times New Roman"/>
          <w:sz w:val="24"/>
          <w:szCs w:val="24"/>
        </w:rPr>
      </w:pPr>
    </w:p>
    <w:sectPr w:rsidR="00E549C3" w:rsidRPr="00C523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4B"/>
    <w:rsid w:val="0026754B"/>
    <w:rsid w:val="005148F5"/>
    <w:rsid w:val="0063014C"/>
    <w:rsid w:val="0076696F"/>
    <w:rsid w:val="0078290B"/>
    <w:rsid w:val="00834499"/>
    <w:rsid w:val="00A004B2"/>
    <w:rsid w:val="00B679C6"/>
    <w:rsid w:val="00C523D9"/>
    <w:rsid w:val="00D96C5A"/>
    <w:rsid w:val="00E549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81B7A-6F84-4CB5-AA9C-D5161F64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6754B"/>
    <w:pPr>
      <w:suppressAutoHyphens/>
      <w:spacing w:before="280" w:after="119" w:line="240" w:lineRule="auto"/>
      <w:jc w:val="both"/>
    </w:pPr>
    <w:rPr>
      <w:rFonts w:ascii="Garamond" w:eastAsia="Times New Roman" w:hAnsi="Garamond"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33097">
      <w:bodyDiv w:val="1"/>
      <w:marLeft w:val="0"/>
      <w:marRight w:val="0"/>
      <w:marTop w:val="0"/>
      <w:marBottom w:val="0"/>
      <w:divBdr>
        <w:top w:val="none" w:sz="0" w:space="0" w:color="auto"/>
        <w:left w:val="none" w:sz="0" w:space="0" w:color="auto"/>
        <w:bottom w:val="none" w:sz="0" w:space="0" w:color="auto"/>
        <w:right w:val="none" w:sz="0" w:space="0" w:color="auto"/>
      </w:divBdr>
      <w:divsChild>
        <w:div w:id="1067335375">
          <w:marLeft w:val="0"/>
          <w:marRight w:val="0"/>
          <w:marTop w:val="0"/>
          <w:marBottom w:val="0"/>
          <w:divBdr>
            <w:top w:val="none" w:sz="0" w:space="0" w:color="auto"/>
            <w:left w:val="none" w:sz="0" w:space="0" w:color="auto"/>
            <w:bottom w:val="none" w:sz="0" w:space="0" w:color="auto"/>
            <w:right w:val="none" w:sz="0" w:space="0" w:color="auto"/>
          </w:divBdr>
          <w:divsChild>
            <w:div w:id="15198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186">
      <w:bodyDiv w:val="1"/>
      <w:marLeft w:val="0"/>
      <w:marRight w:val="0"/>
      <w:marTop w:val="0"/>
      <w:marBottom w:val="0"/>
      <w:divBdr>
        <w:top w:val="none" w:sz="0" w:space="0" w:color="auto"/>
        <w:left w:val="none" w:sz="0" w:space="0" w:color="auto"/>
        <w:bottom w:val="none" w:sz="0" w:space="0" w:color="auto"/>
        <w:right w:val="none" w:sz="0" w:space="0" w:color="auto"/>
      </w:divBdr>
      <w:divsChild>
        <w:div w:id="2108844620">
          <w:marLeft w:val="0"/>
          <w:marRight w:val="0"/>
          <w:marTop w:val="0"/>
          <w:marBottom w:val="0"/>
          <w:divBdr>
            <w:top w:val="none" w:sz="0" w:space="0" w:color="auto"/>
            <w:left w:val="none" w:sz="0" w:space="0" w:color="auto"/>
            <w:bottom w:val="none" w:sz="0" w:space="0" w:color="auto"/>
            <w:right w:val="none" w:sz="0" w:space="0" w:color="auto"/>
          </w:divBdr>
          <w:divsChild>
            <w:div w:id="21141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2275">
      <w:bodyDiv w:val="1"/>
      <w:marLeft w:val="0"/>
      <w:marRight w:val="0"/>
      <w:marTop w:val="0"/>
      <w:marBottom w:val="0"/>
      <w:divBdr>
        <w:top w:val="none" w:sz="0" w:space="0" w:color="auto"/>
        <w:left w:val="none" w:sz="0" w:space="0" w:color="auto"/>
        <w:bottom w:val="none" w:sz="0" w:space="0" w:color="auto"/>
        <w:right w:val="none" w:sz="0" w:space="0" w:color="auto"/>
      </w:divBdr>
      <w:divsChild>
        <w:div w:id="644966479">
          <w:marLeft w:val="0"/>
          <w:marRight w:val="0"/>
          <w:marTop w:val="0"/>
          <w:marBottom w:val="0"/>
          <w:divBdr>
            <w:top w:val="none" w:sz="0" w:space="0" w:color="auto"/>
            <w:left w:val="none" w:sz="0" w:space="0" w:color="auto"/>
            <w:bottom w:val="none" w:sz="0" w:space="0" w:color="auto"/>
            <w:right w:val="none" w:sz="0" w:space="0" w:color="auto"/>
          </w:divBdr>
          <w:divsChild>
            <w:div w:id="4304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2797">
      <w:bodyDiv w:val="1"/>
      <w:marLeft w:val="0"/>
      <w:marRight w:val="0"/>
      <w:marTop w:val="0"/>
      <w:marBottom w:val="0"/>
      <w:divBdr>
        <w:top w:val="none" w:sz="0" w:space="0" w:color="auto"/>
        <w:left w:val="none" w:sz="0" w:space="0" w:color="auto"/>
        <w:bottom w:val="none" w:sz="0" w:space="0" w:color="auto"/>
        <w:right w:val="none" w:sz="0" w:space="0" w:color="auto"/>
      </w:divBdr>
      <w:divsChild>
        <w:div w:id="338773793">
          <w:marLeft w:val="0"/>
          <w:marRight w:val="0"/>
          <w:marTop w:val="0"/>
          <w:marBottom w:val="0"/>
          <w:divBdr>
            <w:top w:val="none" w:sz="0" w:space="0" w:color="auto"/>
            <w:left w:val="none" w:sz="0" w:space="0" w:color="auto"/>
            <w:bottom w:val="none" w:sz="0" w:space="0" w:color="auto"/>
            <w:right w:val="none" w:sz="0" w:space="0" w:color="auto"/>
          </w:divBdr>
          <w:divsChild>
            <w:div w:id="1388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58485">
      <w:bodyDiv w:val="1"/>
      <w:marLeft w:val="0"/>
      <w:marRight w:val="0"/>
      <w:marTop w:val="0"/>
      <w:marBottom w:val="0"/>
      <w:divBdr>
        <w:top w:val="none" w:sz="0" w:space="0" w:color="auto"/>
        <w:left w:val="none" w:sz="0" w:space="0" w:color="auto"/>
        <w:bottom w:val="none" w:sz="0" w:space="0" w:color="auto"/>
        <w:right w:val="none" w:sz="0" w:space="0" w:color="auto"/>
      </w:divBdr>
      <w:divsChild>
        <w:div w:id="907378663">
          <w:marLeft w:val="0"/>
          <w:marRight w:val="0"/>
          <w:marTop w:val="0"/>
          <w:marBottom w:val="0"/>
          <w:divBdr>
            <w:top w:val="none" w:sz="0" w:space="0" w:color="auto"/>
            <w:left w:val="none" w:sz="0" w:space="0" w:color="auto"/>
            <w:bottom w:val="none" w:sz="0" w:space="0" w:color="auto"/>
            <w:right w:val="none" w:sz="0" w:space="0" w:color="auto"/>
          </w:divBdr>
          <w:divsChild>
            <w:div w:id="18531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7555</Characters>
  <Application>Microsoft Office Word</Application>
  <DocSecurity>0</DocSecurity>
  <Lines>62</Lines>
  <Paragraphs>17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Parra Rodriguez, Carmen</dc:creator>
  <cp:lastModifiedBy>Gilles</cp:lastModifiedBy>
  <cp:revision>2</cp:revision>
  <dcterms:created xsi:type="dcterms:W3CDTF">2018-02-27T18:25:00Z</dcterms:created>
  <dcterms:modified xsi:type="dcterms:W3CDTF">2018-02-27T18:25:00Z</dcterms:modified>
</cp:coreProperties>
</file>